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2685"/>
      </w:tblGrid>
      <w:tr w:rsidR="009E3BD8" w:rsidRPr="003F459A" w:rsidTr="00FF35D8">
        <w:tc>
          <w:tcPr>
            <w:tcW w:w="9599" w:type="dxa"/>
            <w:gridSpan w:val="2"/>
          </w:tcPr>
          <w:p w:rsidR="009E3BD8" w:rsidRPr="003F459A" w:rsidRDefault="008527F6" w:rsidP="003B4FB9">
            <w:pPr>
              <w:pStyle w:val="Zwykytekst"/>
              <w:jc w:val="center"/>
              <w:rPr>
                <w:rFonts w:ascii="Arial" w:hAnsi="Arial" w:cs="Arial"/>
                <w:b/>
              </w:rPr>
            </w:pPr>
            <w:r w:rsidRPr="003F459A">
              <w:rPr>
                <w:rFonts w:ascii="Arial" w:hAnsi="Arial" w:cs="Arial"/>
                <w:b/>
                <w:i/>
              </w:rPr>
              <w:t xml:space="preserve">ARCHITEKTURA SYSTEMU KOMPUTEROWEGO WG </w:t>
            </w:r>
            <w:r w:rsidR="003B4FB9" w:rsidRPr="003F459A">
              <w:rPr>
                <w:rFonts w:ascii="Arial" w:hAnsi="Arial" w:cs="Arial"/>
                <w:b/>
                <w:i/>
              </w:rPr>
              <w:t>VON</w:t>
            </w:r>
            <w:r w:rsidRPr="003F459A">
              <w:rPr>
                <w:rFonts w:ascii="Arial" w:hAnsi="Arial" w:cs="Arial"/>
                <w:b/>
                <w:i/>
              </w:rPr>
              <w:t xml:space="preserve"> NEUMANA</w:t>
            </w:r>
          </w:p>
        </w:tc>
      </w:tr>
      <w:tr w:rsidR="008527F6" w:rsidRPr="003F459A" w:rsidTr="00FF35D8">
        <w:trPr>
          <w:gridAfter w:val="1"/>
          <w:wAfter w:w="2685" w:type="dxa"/>
        </w:trPr>
        <w:tc>
          <w:tcPr>
            <w:tcW w:w="6914" w:type="dxa"/>
          </w:tcPr>
          <w:p w:rsidR="008527F6" w:rsidRPr="003F459A" w:rsidRDefault="008527F6" w:rsidP="00A40B1E">
            <w:pPr>
              <w:pStyle w:val="Zwykytekst"/>
              <w:rPr>
                <w:rFonts w:ascii="Arial" w:hAnsi="Arial" w:cs="Arial"/>
                <w:b/>
                <w:color w:val="FF0000"/>
                <w:sz w:val="16"/>
              </w:rPr>
            </w:pPr>
            <w:r w:rsidRPr="003F459A">
              <w:rPr>
                <w:rFonts w:ascii="Arial" w:hAnsi="Arial" w:cs="Arial"/>
                <w:b/>
                <w:color w:val="FF0000"/>
              </w:rPr>
              <w:t>POJĘCIA:</w:t>
            </w:r>
          </w:p>
        </w:tc>
      </w:tr>
      <w:tr w:rsidR="008527F6" w:rsidRPr="003F459A" w:rsidTr="00FF35D8">
        <w:trPr>
          <w:gridAfter w:val="1"/>
          <w:wAfter w:w="2685" w:type="dxa"/>
        </w:trPr>
        <w:tc>
          <w:tcPr>
            <w:tcW w:w="6914" w:type="dxa"/>
          </w:tcPr>
          <w:p w:rsidR="008527F6" w:rsidRPr="003F459A" w:rsidRDefault="00FF35D8" w:rsidP="009E3BD8">
            <w:pPr>
              <w:pStyle w:val="Zwykytekst"/>
              <w:rPr>
                <w:rFonts w:ascii="Arial" w:hAnsi="Arial" w:cs="Arial"/>
                <w:b/>
              </w:rPr>
            </w:pPr>
            <w:r w:rsidRPr="003F459A">
              <w:rPr>
                <w:rFonts w:ascii="Arial" w:hAnsi="Arial" w:cs="Arial"/>
                <w:b/>
              </w:rPr>
              <w:t>System mikroprocesorowy</w:t>
            </w:r>
          </w:p>
        </w:tc>
      </w:tr>
      <w:tr w:rsidR="008527F6" w:rsidRPr="003F459A" w:rsidTr="00FF35D8">
        <w:trPr>
          <w:gridAfter w:val="1"/>
          <w:wAfter w:w="2685" w:type="dxa"/>
        </w:trPr>
        <w:tc>
          <w:tcPr>
            <w:tcW w:w="6914" w:type="dxa"/>
          </w:tcPr>
          <w:p w:rsidR="008527F6" w:rsidRPr="003F459A" w:rsidRDefault="00FF35D8" w:rsidP="00741656">
            <w:pPr>
              <w:pStyle w:val="Zwykytekst"/>
              <w:rPr>
                <w:rFonts w:ascii="Arial" w:hAnsi="Arial" w:cs="Arial"/>
                <w:b/>
                <w:sz w:val="16"/>
              </w:rPr>
            </w:pPr>
            <w:r w:rsidRPr="003F459A">
              <w:rPr>
                <w:rFonts w:ascii="Arial" w:hAnsi="Arial" w:cs="Arial"/>
                <w:b/>
              </w:rPr>
              <w:t>Szyny (magistrale) i ich przeznaczenie</w:t>
            </w:r>
          </w:p>
        </w:tc>
      </w:tr>
      <w:tr w:rsidR="008527F6" w:rsidRPr="003F459A" w:rsidTr="00FF35D8">
        <w:trPr>
          <w:gridAfter w:val="1"/>
          <w:wAfter w:w="2685" w:type="dxa"/>
        </w:trPr>
        <w:tc>
          <w:tcPr>
            <w:tcW w:w="6914" w:type="dxa"/>
          </w:tcPr>
          <w:p w:rsidR="008527F6" w:rsidRPr="003F459A" w:rsidRDefault="00FF35D8" w:rsidP="00FF35D8">
            <w:pPr>
              <w:pStyle w:val="Zwykytekst"/>
              <w:rPr>
                <w:rFonts w:ascii="Arial" w:hAnsi="Arial" w:cs="Arial"/>
                <w:b/>
                <w:sz w:val="16"/>
              </w:rPr>
            </w:pPr>
            <w:r w:rsidRPr="003F459A">
              <w:rPr>
                <w:rFonts w:ascii="Arial" w:hAnsi="Arial" w:cs="Arial"/>
                <w:b/>
              </w:rPr>
              <w:t>Architektura mikroprocesora</w:t>
            </w:r>
            <w:r w:rsidR="008527F6" w:rsidRPr="003F459A">
              <w:rPr>
                <w:rFonts w:ascii="Arial" w:hAnsi="Arial" w:cs="Arial"/>
                <w:b/>
              </w:rPr>
              <w:t xml:space="preserve"> (</w:t>
            </w:r>
            <w:r w:rsidRPr="003F459A">
              <w:rPr>
                <w:rFonts w:ascii="Arial" w:hAnsi="Arial" w:cs="Arial"/>
                <w:b/>
              </w:rPr>
              <w:t>Schemat blokowy procesora</w:t>
            </w:r>
            <w:r w:rsidR="008527F6" w:rsidRPr="003F459A">
              <w:rPr>
                <w:rFonts w:ascii="Arial" w:hAnsi="Arial" w:cs="Arial"/>
                <w:b/>
              </w:rPr>
              <w:t>)</w:t>
            </w:r>
          </w:p>
        </w:tc>
      </w:tr>
    </w:tbl>
    <w:p w:rsidR="00E3794C" w:rsidRPr="003F459A" w:rsidRDefault="00E3794C">
      <w:pPr>
        <w:rPr>
          <w:rFonts w:ascii="Arial" w:hAnsi="Arial" w:cs="Arial"/>
        </w:rPr>
      </w:pPr>
    </w:p>
    <w:p w:rsidR="00385338" w:rsidRPr="003F459A" w:rsidRDefault="00385338" w:rsidP="00385338">
      <w:pPr>
        <w:pStyle w:val="Nagwek3"/>
      </w:pPr>
      <w:r w:rsidRPr="00B86AFE">
        <w:rPr>
          <w:rStyle w:val="mw-headline"/>
        </w:rPr>
        <w:t>System</w:t>
      </w:r>
      <w:r w:rsidRPr="003F459A">
        <w:rPr>
          <w:rStyle w:val="mw-headline"/>
        </w:rPr>
        <w:t xml:space="preserve"> mikroprocesorowy</w:t>
      </w:r>
    </w:p>
    <w:p w:rsidR="00385338" w:rsidRPr="003F459A" w:rsidRDefault="001057E0" w:rsidP="00385338">
      <w:pPr>
        <w:pStyle w:val="NormalnyWeb"/>
        <w:ind w:left="-180"/>
        <w:rPr>
          <w:rFonts w:ascii="Arial" w:hAnsi="Arial" w:cs="Arial"/>
        </w:rPr>
      </w:pPr>
      <w:r>
        <w:rPr>
          <w:rFonts w:ascii="Arial" w:hAnsi="Arial" w:cs="Arial"/>
          <w:b/>
          <w:bCs/>
        </w:rPr>
      </w:r>
      <w:r>
        <w:rPr>
          <w:rFonts w:ascii="Arial" w:hAnsi="Arial" w:cs="Arial"/>
          <w:b/>
          <w:bCs/>
        </w:rPr>
        <w:pict>
          <v:group id="_x0000_s1026" editas="canvas" style="width:770.5pt;height:310.3pt;mso-position-horizontal-relative:char;mso-position-vertical-relative:line" coordorigin="1285,2540" coordsize="16558,66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5;top:2540;width:16558;height:6668" o:preferrelative="f">
              <v:fill o:detectmouseclick="t"/>
              <v:path o:extrusionok="t" o:connecttype="none"/>
              <o:lock v:ext="edit" text="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2173;top:3279;width:5456;height:296;mso-wrap-style:none;v-text-anchor:middle" adj="1061" fillcolor="yellow" strokeweight="2.25pt"/>
            <v:rect id="_x0000_s1029" style="position:absolute;left:6250;top:6912;width:877;height:469;mso-wrap-style:none;v-text-anchor:middle" fillcolor="#9fc">
              <v:shadow on="t" offset="6pt,6pt"/>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left:2851;top:3510;width:290;height:1625;mso-wrap-style:none;v-text-anchor:middle" adj="3013" fillcolor="#ff9"/>
            <v:shape id="_x0000_s1031" type="#_x0000_t68" style="position:absolute;left:4232;top:3510;width:289;height:1625;flip:y;mso-wrap-style:none;v-text-anchor:middle" adj="3013" fillcolor="#ff9"/>
            <v:shape id="_x0000_s1032" type="#_x0000_t68" style="position:absolute;left:5973;top:3510;width:290;height:1625;flip:y;mso-wrap-style:none;v-text-anchor:middle" adj="3013" fillcolor="#ff9"/>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3" type="#_x0000_t70" style="position:absolute;left:3505;top:3934;width:290;height:1201;mso-wrap-style:none;v-text-anchor:middle" fillcolor="#ff9"/>
            <v:shape id="_x0000_s1034" type="#_x0000_t70" style="position:absolute;left:4957;top:3934;width:290;height:1201;mso-wrap-style:none;v-text-anchor:middle" fillcolor="#ff9"/>
            <v:shape id="_x0000_s1035" type="#_x0000_t70" style="position:absolute;left:6699;top:3934;width:292;height:1201;mso-wrap-style:none;v-text-anchor:middle" fillcolor="#ff9"/>
            <v:rect id="_x0000_s1036" style="position:absolute;left:2777;top:5135;width:1093;height:917;mso-wrap-style:none;v-text-anchor:middle" fillcolor="#9fc">
              <v:shadow on="t" offset="6pt,6pt"/>
            </v:rect>
            <v:rect id="_x0000_s1037" style="position:absolute;left:4230;top:5135;width:1089;height:917;mso-wrap-style:none;v-text-anchor:middle" fillcolor="#9fc">
              <v:shadow on="t" offset="6pt,6pt"/>
            </v:rect>
            <v:rect id="_x0000_s1038" style="position:absolute;left:5901;top:5135;width:1090;height:917;mso-wrap-style:none;v-text-anchor:middle" fillcolor="#9fc">
              <v:shadow on="t" offset="6pt,6pt"/>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9" type="#_x0000_t69" style="position:absolute;left:2198;top:3723;width:5445;height:281;mso-wrap-style:none;v-text-anchor:middle" adj="1038,5100" fillcolor="yellow" strokeweight="2.25pt"/>
            <v:shape id="_x0000_s1040" type="#_x0000_t69" style="position:absolute;left:2198;top:4146;width:5445;height:283;mso-wrap-style:none;v-text-anchor:middle" adj="1038,5100" fillcolor="yellow" strokeweight="2.25pt"/>
            <v:shape id="_x0000_s1041" type="#_x0000_t70" style="position:absolute;left:3141;top:4357;width:290;height:778;mso-wrap-style:none;v-text-anchor:middle" fillcolor="#ff9"/>
            <v:shape id="_x0000_s1042" type="#_x0000_t70" style="position:absolute;left:6338;top:4357;width:289;height:778;mso-wrap-style:none;v-text-anchor:middle" fillcolor="#ff9"/>
            <v:shape id="_x0000_s1043" type="#_x0000_t70" style="position:absolute;left:4593;top:4357;width:292;height:778;mso-wrap-style:none;v-text-anchor:middle" fillcolor="#ff9"/>
            <v:shape id="_x0000_s1044" type="#_x0000_t70" style="position:absolute;left:5973;top:6052;width:290;height:776;mso-wrap-style:none;v-text-anchor:middle" fillcolor="#ff9"/>
            <v:shape id="_x0000_s1045" type="#_x0000_t70" style="position:absolute;left:6627;top:6052;width:290;height:853;mso-wrap-style:none;v-text-anchor:middle" fillcolor="#ff9"/>
            <v:rect id="_x0000_s1046" style="position:absolute;left:5829;top:6828;width:976;height:469;mso-wrap-style:none;v-text-anchor:middle" fillcolor="#9fc">
              <v:shadow offset="6pt,6pt"/>
            </v:rect>
            <v:rect id="_x0000_s1047" style="position:absolute;left:1543;top:5486;width:944;height:566;mso-wrap-style:none;v-text-anchor:middle" fillcolor="#9fc">
              <v:shadow on="t" offset="6pt,6pt"/>
            </v:rect>
            <v:line id="_x0000_s1048" style="position:absolute;mso-wrap-style:none;v-text-anchor:middle" from="2487,5629" to="2777,5630" strokeweight="2.25pt">
              <v:stroke endarrow="block"/>
            </v:line>
            <v:line id="_x0000_s1049" style="position:absolute;mso-wrap-style:none;v-text-anchor:middle" from="2487,5841" to="2777,5842" strokeweight="2.25pt">
              <v:stroke endarrow="block"/>
            </v:line>
            <v:line id="_x0000_s1050" style="position:absolute;mso-wrap-style:none;v-text-anchor:middle" from="6120,7285" to="6121,7849" strokeweight="2.25pt">
              <v:stroke startarrow="block" endarrow="block"/>
            </v:line>
            <v:line id="_x0000_s1051" style="position:absolute;mso-wrap-style:none;v-text-anchor:middle" from="6845,7360" to="6846,7849" strokeweight="2.25pt">
              <v:stroke startarrow="block" endarrow="block"/>
            </v:line>
            <v:shapetype id="_x0000_t202" coordsize="21600,21600" o:spt="202" path="m,l,21600r21600,l21600,xe">
              <v:stroke joinstyle="miter"/>
              <v:path gradientshapeok="t" o:connecttype="rect"/>
            </v:shapetype>
            <v:shape id="_x0000_s1052" type="#_x0000_t202" style="position:absolute;left:6238;top:6103;width:448;height:447;mso-wrap-style:none;v-text-anchor:middle" filled="f" fillcolor="#0c9" stroked="f">
              <v:textbox style="mso-next-textbox:#_x0000_s1052;mso-fit-shape-to-text:t" inset="1.87961mm,.93981mm,1.87961mm,.93981mm">
                <w:txbxContent>
                  <w:p w:rsidR="00385338" w:rsidRPr="009D7E17" w:rsidRDefault="00385338" w:rsidP="00385338">
                    <w:pPr>
                      <w:autoSpaceDE w:val="0"/>
                      <w:autoSpaceDN w:val="0"/>
                      <w:adjustRightInd w:val="0"/>
                      <w:jc w:val="center"/>
                      <w:rPr>
                        <w:b/>
                        <w:bCs/>
                        <w:shadow/>
                        <w:color w:val="000000"/>
                        <w:sz w:val="27"/>
                        <w:szCs w:val="36"/>
                      </w:rPr>
                    </w:pPr>
                    <w:r w:rsidRPr="009D7E17">
                      <w:rPr>
                        <w:b/>
                        <w:bCs/>
                        <w:shadow/>
                        <w:color w:val="000000"/>
                        <w:sz w:val="27"/>
                        <w:szCs w:val="36"/>
                      </w:rPr>
                      <w:t>...</w:t>
                    </w:r>
                  </w:p>
                </w:txbxContent>
              </v:textbox>
            </v:shape>
            <v:shape id="_x0000_s1053" type="#_x0000_t202" style="position:absolute;left:5880;top:6795;width:1354;height:580;v-text-anchor:middle" filled="f" fillcolor="#0c9" stroked="f">
              <v:textbox style="mso-next-textbox:#_x0000_s1053" inset="1.87961mm,.93981mm,1.87961mm,.93981mm">
                <w:txbxContent>
                  <w:p w:rsidR="00385338" w:rsidRDefault="00385338" w:rsidP="00385338">
                    <w:pPr>
                      <w:autoSpaceDE w:val="0"/>
                      <w:autoSpaceDN w:val="0"/>
                      <w:adjustRightInd w:val="0"/>
                      <w:rPr>
                        <w:b/>
                        <w:bCs/>
                        <w:shadow/>
                        <w:color w:val="000000"/>
                        <w:sz w:val="18"/>
                      </w:rPr>
                    </w:pPr>
                    <w:r w:rsidRPr="009D7E17">
                      <w:rPr>
                        <w:b/>
                        <w:bCs/>
                        <w:shadow/>
                        <w:color w:val="000000"/>
                        <w:sz w:val="18"/>
                      </w:rPr>
                      <w:t xml:space="preserve">URZ. </w:t>
                    </w:r>
                  </w:p>
                  <w:p w:rsidR="00385338" w:rsidRPr="009D7E17" w:rsidRDefault="00385338" w:rsidP="00385338">
                    <w:pPr>
                      <w:autoSpaceDE w:val="0"/>
                      <w:autoSpaceDN w:val="0"/>
                      <w:adjustRightInd w:val="0"/>
                      <w:rPr>
                        <w:b/>
                        <w:bCs/>
                        <w:shadow/>
                        <w:color w:val="000000"/>
                        <w:sz w:val="18"/>
                      </w:rPr>
                    </w:pPr>
                    <w:r w:rsidRPr="009D7E17">
                      <w:rPr>
                        <w:b/>
                        <w:bCs/>
                        <w:shadow/>
                        <w:color w:val="000000"/>
                        <w:sz w:val="18"/>
                      </w:rPr>
                      <w:t>ZEWN</w:t>
                    </w:r>
                  </w:p>
                </w:txbxContent>
              </v:textbox>
            </v:shape>
            <v:shape id="_x0000_s1054" type="#_x0000_t202" style="position:absolute;left:2785;top:5441;width:1354;height:312;v-text-anchor:middle" filled="f" fillcolor="#0c9" stroked="f">
              <v:textbox style="mso-next-textbox:#_x0000_s1054;mso-fit-shape-to-text:t" inset="1.87961mm,.93981mm,1.87961mm,.93981mm">
                <w:txbxContent>
                  <w:p w:rsidR="00385338" w:rsidRPr="00F05BD3" w:rsidRDefault="00385338" w:rsidP="00385338">
                    <w:pPr>
                      <w:autoSpaceDE w:val="0"/>
                      <w:autoSpaceDN w:val="0"/>
                      <w:adjustRightInd w:val="0"/>
                      <w:rPr>
                        <w:b/>
                        <w:bCs/>
                        <w:shadow/>
                        <w:color w:val="000000"/>
                        <w:sz w:val="16"/>
                        <w:szCs w:val="16"/>
                      </w:rPr>
                    </w:pPr>
                    <w:r w:rsidRPr="00F05BD3">
                      <w:rPr>
                        <w:b/>
                        <w:bCs/>
                        <w:shadow/>
                        <w:color w:val="000000"/>
                        <w:sz w:val="16"/>
                        <w:szCs w:val="16"/>
                      </w:rPr>
                      <w:t>PROCESOR</w:t>
                    </w:r>
                  </w:p>
                </w:txbxContent>
              </v:textbox>
            </v:shape>
            <v:shape id="_x0000_s1055" type="#_x0000_t202" style="position:absolute;left:4327;top:5473;width:1015;height:337;mso-wrap-style:none;v-text-anchor:middle" filled="f" fillcolor="#0c9" stroked="f">
              <v:textbox style="mso-next-textbox:#_x0000_s1055;mso-fit-shape-to-text:t" inset="1.87961mm,.93981mm,1.87961mm,.93981mm">
                <w:txbxContent>
                  <w:p w:rsidR="00385338" w:rsidRPr="009D7E17" w:rsidRDefault="00385338" w:rsidP="00385338">
                    <w:pPr>
                      <w:autoSpaceDE w:val="0"/>
                      <w:autoSpaceDN w:val="0"/>
                      <w:adjustRightInd w:val="0"/>
                      <w:jc w:val="center"/>
                      <w:rPr>
                        <w:b/>
                        <w:bCs/>
                        <w:shadow/>
                        <w:color w:val="000000"/>
                        <w:sz w:val="18"/>
                      </w:rPr>
                    </w:pPr>
                    <w:r w:rsidRPr="009D7E17">
                      <w:rPr>
                        <w:b/>
                        <w:bCs/>
                        <w:shadow/>
                        <w:color w:val="000000"/>
                        <w:sz w:val="18"/>
                      </w:rPr>
                      <w:t>PAMIĘC</w:t>
                    </w:r>
                  </w:p>
                </w:txbxContent>
              </v:textbox>
            </v:shape>
            <v:shape id="_x0000_s1056" type="#_x0000_t202" style="position:absolute;left:5880;top:5441;width:1160;height:559;v-text-anchor:middle" filled="f" fillcolor="#0c9" stroked="f">
              <v:textbox style="mso-next-textbox:#_x0000_s1056;mso-fit-shape-to-text:t" inset="1.87961mm,.93981mm,1.87961mm,.93981mm">
                <w:txbxContent>
                  <w:p w:rsidR="00385338" w:rsidRPr="009D7E17" w:rsidRDefault="00385338" w:rsidP="00385338">
                    <w:pPr>
                      <w:autoSpaceDE w:val="0"/>
                      <w:autoSpaceDN w:val="0"/>
                      <w:adjustRightInd w:val="0"/>
                      <w:rPr>
                        <w:b/>
                        <w:bCs/>
                        <w:shadow/>
                        <w:color w:val="000000"/>
                        <w:sz w:val="18"/>
                      </w:rPr>
                    </w:pPr>
                    <w:r w:rsidRPr="009D7E17">
                      <w:rPr>
                        <w:b/>
                        <w:bCs/>
                        <w:shadow/>
                        <w:color w:val="000000"/>
                        <w:sz w:val="18"/>
                      </w:rPr>
                      <w:t>UKŁADY</w:t>
                    </w:r>
                    <w:r w:rsidRPr="009D7E17">
                      <w:rPr>
                        <w:b/>
                        <w:bCs/>
                        <w:shadow/>
                        <w:color w:val="000000"/>
                        <w:sz w:val="18"/>
                      </w:rPr>
                      <w:br/>
                      <w:t>WE/WY</w:t>
                    </w:r>
                  </w:p>
                </w:txbxContent>
              </v:textbox>
            </v:shape>
            <v:shape id="_x0000_s1057" type="#_x0000_t202" style="position:absolute;left:1625;top:5653;width:919;height:336;mso-wrap-style:none;v-text-anchor:middle" filled="f" fillcolor="#0c9" stroked="f">
              <v:textbox style="mso-next-textbox:#_x0000_s1057;mso-fit-shape-to-text:t" inset="1.87961mm,.93981mm,1.87961mm,.93981mm">
                <w:txbxContent>
                  <w:p w:rsidR="00385338" w:rsidRPr="009D7E17" w:rsidRDefault="00385338" w:rsidP="00385338">
                    <w:pPr>
                      <w:autoSpaceDE w:val="0"/>
                      <w:autoSpaceDN w:val="0"/>
                      <w:adjustRightInd w:val="0"/>
                      <w:jc w:val="center"/>
                      <w:rPr>
                        <w:b/>
                        <w:bCs/>
                        <w:shadow/>
                        <w:color w:val="000000"/>
                        <w:sz w:val="18"/>
                      </w:rPr>
                    </w:pPr>
                    <w:r w:rsidRPr="009D7E17">
                      <w:rPr>
                        <w:b/>
                        <w:bCs/>
                        <w:shadow/>
                        <w:color w:val="000000"/>
                        <w:sz w:val="18"/>
                      </w:rPr>
                      <w:t>ZEGAR</w:t>
                    </w:r>
                  </w:p>
                </w:txbxContent>
              </v:textbox>
            </v:shape>
            <v:shape id="_x0000_s1058" type="#_x0000_t202" style="position:absolute;left:4263;top:3729;width:1266;height:263;mso-wrap-style:none;v-text-anchor:middle" filled="f" fillcolor="#0c9" stroked="f">
              <v:textbox style="mso-next-textbox:#_x0000_s1058;mso-fit-shape-to-text:t" inset="1.87961mm,.93981mm,1.87961mm,.93981mm">
                <w:txbxContent>
                  <w:p w:rsidR="00385338" w:rsidRPr="009D7E17" w:rsidRDefault="00385338" w:rsidP="00385338">
                    <w:pPr>
                      <w:autoSpaceDE w:val="0"/>
                      <w:autoSpaceDN w:val="0"/>
                      <w:adjustRightInd w:val="0"/>
                      <w:jc w:val="center"/>
                      <w:rPr>
                        <w:b/>
                        <w:bCs/>
                        <w:shadow/>
                        <w:color w:val="000000"/>
                        <w:sz w:val="12"/>
                        <w:szCs w:val="16"/>
                      </w:rPr>
                    </w:pPr>
                    <w:r w:rsidRPr="009D7E17">
                      <w:rPr>
                        <w:b/>
                        <w:bCs/>
                        <w:shadow/>
                        <w:color w:val="000000"/>
                        <w:sz w:val="12"/>
                        <w:szCs w:val="16"/>
                      </w:rPr>
                      <w:t>SZYNA DANYCH</w:t>
                    </w:r>
                  </w:p>
                </w:txbxContent>
              </v:textbox>
            </v:shape>
            <v:shape id="_x0000_s1059" type="#_x0000_t202" style="position:absolute;left:4216;top:3314;width:1459;height:262;mso-wrap-style:none;v-text-anchor:middle" filled="f" fillcolor="#0c9" stroked="f">
              <v:textbox style="mso-next-textbox:#_x0000_s1059;mso-fit-shape-to-text:t" inset="1.87961mm,.93981mm,1.87961mm,.93981mm">
                <w:txbxContent>
                  <w:p w:rsidR="00385338" w:rsidRPr="009D7E17" w:rsidRDefault="00385338" w:rsidP="00385338">
                    <w:pPr>
                      <w:autoSpaceDE w:val="0"/>
                      <w:autoSpaceDN w:val="0"/>
                      <w:adjustRightInd w:val="0"/>
                      <w:jc w:val="center"/>
                      <w:rPr>
                        <w:b/>
                        <w:bCs/>
                        <w:shadow/>
                        <w:color w:val="000000"/>
                        <w:sz w:val="12"/>
                        <w:szCs w:val="16"/>
                      </w:rPr>
                    </w:pPr>
                    <w:r w:rsidRPr="009D7E17">
                      <w:rPr>
                        <w:b/>
                        <w:bCs/>
                        <w:shadow/>
                        <w:color w:val="000000"/>
                        <w:sz w:val="12"/>
                        <w:szCs w:val="16"/>
                      </w:rPr>
                      <w:t>SZYNA ADRESOWA</w:t>
                    </w:r>
                  </w:p>
                </w:txbxContent>
              </v:textbox>
            </v:shape>
            <v:shape id="_x0000_s1060" type="#_x0000_t202" style="position:absolute;left:4203;top:4153;width:1595;height:262;mso-wrap-style:none;v-text-anchor:middle" filled="f" fillcolor="#0c9" stroked="f">
              <v:textbox style="mso-next-textbox:#_x0000_s1060;mso-fit-shape-to-text:t" inset="1.87961mm,.93981mm,1.87961mm,.93981mm">
                <w:txbxContent>
                  <w:p w:rsidR="00385338" w:rsidRPr="009D7E17" w:rsidRDefault="00385338" w:rsidP="00385338">
                    <w:pPr>
                      <w:autoSpaceDE w:val="0"/>
                      <w:autoSpaceDN w:val="0"/>
                      <w:adjustRightInd w:val="0"/>
                      <w:jc w:val="center"/>
                      <w:rPr>
                        <w:b/>
                        <w:bCs/>
                        <w:shadow/>
                        <w:color w:val="000000"/>
                        <w:sz w:val="12"/>
                        <w:szCs w:val="16"/>
                      </w:rPr>
                    </w:pPr>
                    <w:r w:rsidRPr="009D7E17">
                      <w:rPr>
                        <w:b/>
                        <w:bCs/>
                        <w:shadow/>
                        <w:color w:val="000000"/>
                        <w:sz w:val="12"/>
                        <w:szCs w:val="16"/>
                      </w:rPr>
                      <w:t>SZYNA STEROWANIA</w:t>
                    </w:r>
                  </w:p>
                </w:txbxContent>
              </v:textbox>
            </v:shape>
            <v:shape id="_x0000_s1061" type="#_x0000_t202" style="position:absolute;left:5923;top:7843;width:1628;height:336;mso-wrap-style:none;v-text-anchor:middle" filled="f" fillcolor="#0c9" stroked="f">
              <v:textbox style="mso-next-textbox:#_x0000_s1061;mso-fit-shape-to-text:t" inset="1.87961mm,.93981mm,1.87961mm,.93981mm">
                <w:txbxContent>
                  <w:p w:rsidR="00385338" w:rsidRPr="009D7E17" w:rsidRDefault="00385338" w:rsidP="00385338">
                    <w:pPr>
                      <w:autoSpaceDE w:val="0"/>
                      <w:autoSpaceDN w:val="0"/>
                      <w:adjustRightInd w:val="0"/>
                      <w:jc w:val="center"/>
                      <w:rPr>
                        <w:b/>
                        <w:bCs/>
                        <w:shadow/>
                        <w:color w:val="000000"/>
                        <w:sz w:val="18"/>
                      </w:rPr>
                    </w:pPr>
                    <w:r w:rsidRPr="009D7E17">
                      <w:rPr>
                        <w:b/>
                        <w:bCs/>
                        <w:shadow/>
                        <w:color w:val="000000"/>
                        <w:sz w:val="18"/>
                      </w:rPr>
                      <w:t>UŻYTKOWNIK</w:t>
                    </w:r>
                  </w:p>
                </w:txbxContent>
              </v:textbox>
            </v:shape>
            <v:shape id="_x0000_s1062" type="#_x0000_t202" style="position:absolute;left:4139;top:6215;width:1354;height:595;v-text-anchor:middle" filled="f" fillcolor="#0c9" stroked="f">
              <v:textbox style="mso-next-textbox:#_x0000_s1062;mso-fit-shape-to-text:t" inset="1.87961mm,.93981mm,1.87961mm,.93981mm">
                <w:txbxContent>
                  <w:p w:rsidR="00385338" w:rsidRPr="009D7E17" w:rsidRDefault="00385338" w:rsidP="00385338">
                    <w:pPr>
                      <w:autoSpaceDE w:val="0"/>
                      <w:autoSpaceDN w:val="0"/>
                      <w:adjustRightInd w:val="0"/>
                      <w:rPr>
                        <w:b/>
                        <w:bCs/>
                        <w:shadow/>
                        <w:color w:val="000000"/>
                        <w:sz w:val="13"/>
                        <w:szCs w:val="18"/>
                      </w:rPr>
                    </w:pPr>
                    <w:r w:rsidRPr="009D7E17">
                      <w:rPr>
                        <w:b/>
                        <w:bCs/>
                        <w:shadow/>
                        <w:color w:val="000000"/>
                        <w:sz w:val="13"/>
                        <w:szCs w:val="18"/>
                      </w:rPr>
                      <w:t>DANE</w:t>
                    </w:r>
                    <w:r w:rsidRPr="009D7E17">
                      <w:rPr>
                        <w:b/>
                        <w:bCs/>
                        <w:shadow/>
                        <w:color w:val="000000"/>
                        <w:sz w:val="13"/>
                        <w:szCs w:val="18"/>
                      </w:rPr>
                      <w:br/>
                      <w:t>PROGRAMY</w:t>
                    </w:r>
                    <w:r w:rsidRPr="009D7E17">
                      <w:rPr>
                        <w:b/>
                        <w:bCs/>
                        <w:shadow/>
                        <w:color w:val="000000"/>
                        <w:sz w:val="13"/>
                        <w:szCs w:val="18"/>
                      </w:rPr>
                      <w:br/>
                      <w:t>WYNIKI</w:t>
                    </w:r>
                  </w:p>
                </w:txbxContent>
              </v:textbox>
            </v:shape>
            <v:shape id="_x0000_s1063" type="#_x0000_t202" style="position:absolute;left:7234;top:6795;width:1934;height:436;v-text-anchor:middle" filled="f" fillcolor="#0c9" stroked="f">
              <v:textbox style="mso-next-textbox:#_x0000_s1063;mso-fit-shape-to-text:t" inset="1.87961mm,.93981mm,1.87961mm,.93981mm">
                <w:txbxContent>
                  <w:p w:rsidR="00385338" w:rsidRPr="009D7E17" w:rsidRDefault="00385338" w:rsidP="00385338">
                    <w:pPr>
                      <w:autoSpaceDE w:val="0"/>
                      <w:autoSpaceDN w:val="0"/>
                      <w:adjustRightInd w:val="0"/>
                      <w:rPr>
                        <w:b/>
                        <w:bCs/>
                        <w:shadow/>
                        <w:color w:val="000000"/>
                        <w:sz w:val="13"/>
                        <w:szCs w:val="18"/>
                      </w:rPr>
                    </w:pPr>
                    <w:r w:rsidRPr="009D7E17">
                      <w:rPr>
                        <w:b/>
                        <w:bCs/>
                        <w:shadow/>
                        <w:color w:val="000000"/>
                        <w:sz w:val="13"/>
                        <w:szCs w:val="18"/>
                      </w:rPr>
                      <w:t xml:space="preserve">MONITORY, DRUKARKI, </w:t>
                    </w:r>
                    <w:r w:rsidRPr="009D7E17">
                      <w:rPr>
                        <w:b/>
                        <w:bCs/>
                        <w:shadow/>
                        <w:color w:val="000000"/>
                        <w:sz w:val="13"/>
                        <w:szCs w:val="18"/>
                      </w:rPr>
                      <w:br/>
                      <w:t>CZYTNIKI,...</w:t>
                    </w:r>
                  </w:p>
                </w:txbxContent>
              </v:textbox>
            </v:shape>
            <v:rect id="_x0000_s1064" style="position:absolute;left:1285;top:5116;width:2712;height:2004;mso-wrap-style:none;v-text-anchor:middle" filled="f" fillcolor="#0c9">
              <v:stroke dashstyle="dash"/>
            </v:rect>
            <v:shape id="_x0000_s1065" type="#_x0000_t202" style="position:absolute;left:1432;top:6215;width:2127;height:781;v-text-anchor:middle" filled="f" fillcolor="#0c9" stroked="f">
              <v:textbox style="mso-next-textbox:#_x0000_s1065;mso-fit-shape-to-text:t" inset="1.87961mm,.93981mm,1.87961mm,.93981mm">
                <w:txbxContent>
                  <w:p w:rsidR="00385338" w:rsidRPr="009D7E17" w:rsidRDefault="00385338" w:rsidP="00385338">
                    <w:pPr>
                      <w:autoSpaceDE w:val="0"/>
                      <w:autoSpaceDN w:val="0"/>
                      <w:adjustRightInd w:val="0"/>
                      <w:jc w:val="center"/>
                      <w:rPr>
                        <w:rFonts w:ascii="Arial" w:hAnsi="Arial" w:cs="Arial"/>
                        <w:b/>
                        <w:bCs/>
                        <w:shadow/>
                        <w:color w:val="000000"/>
                        <w:sz w:val="18"/>
                      </w:rPr>
                    </w:pPr>
                    <w:r w:rsidRPr="009D7E17">
                      <w:rPr>
                        <w:rFonts w:ascii="Arial" w:hAnsi="Arial" w:cs="Arial"/>
                        <w:b/>
                        <w:bCs/>
                        <w:shadow/>
                        <w:color w:val="000000"/>
                        <w:sz w:val="18"/>
                      </w:rPr>
                      <w:t xml:space="preserve">Centralna jednostka </w:t>
                    </w:r>
                    <w:r w:rsidRPr="009D7E17">
                      <w:rPr>
                        <w:rFonts w:ascii="Arial" w:hAnsi="Arial" w:cs="Arial"/>
                        <w:b/>
                        <w:bCs/>
                        <w:shadow/>
                        <w:color w:val="000000"/>
                        <w:sz w:val="18"/>
                      </w:rPr>
                      <w:br/>
                      <w:t>przetwarzająca (CPU)</w:t>
                    </w:r>
                  </w:p>
                </w:txbxContent>
              </v:textbox>
            </v:shape>
            <v:shape id="_x0000_s1066" type="#_x0000_t202" style="position:absolute;left:8201;top:2540;width:2745;height:1019;v-text-anchor:middle" filled="f" fillcolor="#0c9">
              <v:textbox style="mso-next-textbox:#_x0000_s1066;mso-fit-shape-to-text:t" inset="1.87961mm,.93981mm,1.87961mm,.93981mm">
                <w:txbxContent>
                  <w:p w:rsidR="00385338" w:rsidRPr="009D7E17" w:rsidRDefault="00385338" w:rsidP="00385338">
                    <w:pPr>
                      <w:autoSpaceDE w:val="0"/>
                      <w:autoSpaceDN w:val="0"/>
                      <w:adjustRightInd w:val="0"/>
                      <w:rPr>
                        <w:rFonts w:ascii="Arial" w:hAnsi="Arial" w:cs="Arial"/>
                        <w:b/>
                        <w:bCs/>
                        <w:shadow/>
                        <w:color w:val="000000"/>
                        <w:sz w:val="18"/>
                      </w:rPr>
                    </w:pPr>
                    <w:r w:rsidRPr="009D7E17">
                      <w:rPr>
                        <w:rFonts w:ascii="Arial" w:hAnsi="Arial" w:cs="Arial"/>
                        <w:b/>
                        <w:bCs/>
                        <w:shadow/>
                        <w:color w:val="000000"/>
                        <w:sz w:val="18"/>
                      </w:rPr>
                      <w:t>Liczba linii wyznacza możliwości adresowania np. liczba linii 20 to można zaadresować 2</w:t>
                    </w:r>
                    <w:r w:rsidRPr="009D7E17">
                      <w:rPr>
                        <w:rFonts w:ascii="Arial" w:hAnsi="Arial" w:cs="Arial"/>
                        <w:b/>
                        <w:bCs/>
                        <w:shadow/>
                        <w:color w:val="000000"/>
                        <w:sz w:val="18"/>
                        <w:vertAlign w:val="superscript"/>
                      </w:rPr>
                      <w:t>20</w:t>
                    </w:r>
                    <w:r w:rsidRPr="009D7E17">
                      <w:rPr>
                        <w:rFonts w:ascii="Arial" w:hAnsi="Arial" w:cs="Arial"/>
                        <w:b/>
                        <w:bCs/>
                        <w:shadow/>
                        <w:color w:val="000000"/>
                        <w:sz w:val="18"/>
                      </w:rPr>
                      <w:t xml:space="preserve"> komórek</w:t>
                    </w:r>
                  </w:p>
                </w:txbxContent>
              </v:textbox>
            </v:shape>
            <v:shape id="_x0000_s1067" type="#_x0000_t202" style="position:absolute;left:8201;top:3532;width:2745;height:1019;v-text-anchor:middle" filled="f" fillcolor="#0c9">
              <v:textbox style="mso-next-textbox:#_x0000_s1067;mso-fit-shape-to-text:t" inset="1.87961mm,.93981mm,1.87961mm,.93981mm">
                <w:txbxContent>
                  <w:p w:rsidR="00385338" w:rsidRPr="009D7E17" w:rsidRDefault="00385338" w:rsidP="00385338">
                    <w:pPr>
                      <w:autoSpaceDE w:val="0"/>
                      <w:autoSpaceDN w:val="0"/>
                      <w:adjustRightInd w:val="0"/>
                      <w:rPr>
                        <w:rFonts w:ascii="Arial" w:hAnsi="Arial" w:cs="Arial"/>
                        <w:b/>
                        <w:bCs/>
                        <w:shadow/>
                        <w:color w:val="000000"/>
                        <w:sz w:val="18"/>
                      </w:rPr>
                    </w:pPr>
                    <w:r w:rsidRPr="009D7E17">
                      <w:rPr>
                        <w:rFonts w:ascii="Arial" w:hAnsi="Arial" w:cs="Arial"/>
                        <w:b/>
                        <w:bCs/>
                        <w:shadow/>
                        <w:color w:val="000000"/>
                        <w:sz w:val="18"/>
                      </w:rPr>
                      <w:t>Liczba linii określa długość słowa procesora (8, 16, 32, .... (+bit detekcji i korekcji błędów)</w:t>
                    </w:r>
                  </w:p>
                </w:txbxContent>
              </v:textbox>
            </v:shape>
            <v:shape id="_x0000_s1068" type="#_x0000_t202" style="position:absolute;left:8201;top:4474;width:2745;height:575;v-text-anchor:middle" filled="f" fillcolor="#0c9">
              <v:textbox style="mso-next-textbox:#_x0000_s1068;mso-fit-shape-to-text:t" inset="1.87961mm,.93981mm,1.87961mm,.93981mm">
                <w:txbxContent>
                  <w:p w:rsidR="00385338" w:rsidRPr="009D7E17" w:rsidRDefault="00385338" w:rsidP="00385338">
                    <w:pPr>
                      <w:autoSpaceDE w:val="0"/>
                      <w:autoSpaceDN w:val="0"/>
                      <w:adjustRightInd w:val="0"/>
                      <w:rPr>
                        <w:rFonts w:ascii="Arial" w:hAnsi="Arial" w:cs="Arial"/>
                        <w:b/>
                        <w:bCs/>
                        <w:shadow/>
                        <w:color w:val="000000"/>
                        <w:sz w:val="18"/>
                      </w:rPr>
                    </w:pPr>
                    <w:r w:rsidRPr="009D7E17">
                      <w:rPr>
                        <w:rFonts w:ascii="Arial" w:hAnsi="Arial" w:cs="Arial"/>
                        <w:b/>
                        <w:bCs/>
                        <w:shadow/>
                        <w:color w:val="000000"/>
                        <w:sz w:val="18"/>
                      </w:rPr>
                      <w:t>Kilkanaście (kilkadziesiąt) linii</w:t>
                    </w:r>
                  </w:p>
                </w:txbxContent>
              </v:textbox>
            </v:shape>
            <v:line id="_x0000_s1069" style="position:absolute;flip:x y;mso-wrap-style:none;v-text-anchor:middle" from="7859,4360" to="8243,4648">
              <v:stroke endarrow="block"/>
            </v:line>
            <v:line id="_x0000_s1070" style="position:absolute;flip:x;mso-wrap-style:none;v-text-anchor:middle" from="7763,3881" to="8243,3882">
              <v:stroke endarrow="block"/>
            </v:line>
            <v:line id="_x0000_s1071" style="position:absolute;flip:x;mso-wrap-style:none;v-text-anchor:middle" from="7763,3017" to="8243,3400">
              <v:stroke endarrow="block"/>
            </v:line>
            <v:shape id="_x0000_s1072" type="#_x0000_t202" style="position:absolute;left:1332;top:7817;width:2399;height:1242;v-text-anchor:middle" filled="f" fillcolor="#0c9">
              <v:textbox style="mso-next-textbox:#_x0000_s1072;mso-fit-shape-to-text:t" inset="1.87961mm,.93981mm,1.87961mm,.93981mm">
                <w:txbxContent>
                  <w:p w:rsidR="00385338" w:rsidRPr="009D7E17" w:rsidRDefault="00385338" w:rsidP="00385338">
                    <w:pPr>
                      <w:autoSpaceDE w:val="0"/>
                      <w:autoSpaceDN w:val="0"/>
                      <w:adjustRightInd w:val="0"/>
                      <w:rPr>
                        <w:rFonts w:ascii="Arial" w:hAnsi="Arial" w:cs="Arial"/>
                        <w:b/>
                        <w:bCs/>
                        <w:shadow/>
                        <w:color w:val="000000"/>
                        <w:sz w:val="18"/>
                      </w:rPr>
                    </w:pPr>
                    <w:r w:rsidRPr="009D7E17">
                      <w:rPr>
                        <w:rFonts w:ascii="Arial" w:hAnsi="Arial" w:cs="Arial"/>
                        <w:b/>
                        <w:bCs/>
                        <w:shadow/>
                        <w:color w:val="000000"/>
                        <w:sz w:val="18"/>
                      </w:rPr>
                      <w:t>Uniwersalny układ przetwarzający informację i sterujący pracą pozostałych elementów systemu</w:t>
                    </w:r>
                  </w:p>
                </w:txbxContent>
              </v:textbox>
            </v:shape>
            <v:line id="_x0000_s1073" style="position:absolute;flip:x y;mso-wrap-style:none;v-text-anchor:middle" from="2387,7241" to="2388,7817">
              <v:stroke endarrow="block"/>
            </v:line>
            <w10:wrap type="none"/>
            <w10:anchorlock/>
          </v:group>
        </w:pict>
      </w:r>
    </w:p>
    <w:p w:rsidR="00385338" w:rsidRPr="003F459A" w:rsidRDefault="00385338" w:rsidP="00385338">
      <w:pPr>
        <w:pStyle w:val="Nagwek3"/>
      </w:pPr>
      <w:r w:rsidRPr="003F459A">
        <w:rPr>
          <w:rStyle w:val="mw-headline"/>
        </w:rPr>
        <w:t>Architektura komputera wg von Neumana</w:t>
      </w:r>
    </w:p>
    <w:p w:rsidR="00385338" w:rsidRPr="003F459A" w:rsidRDefault="00385338" w:rsidP="00385338">
      <w:pPr>
        <w:pStyle w:val="NormalnyWeb"/>
        <w:numPr>
          <w:ilvl w:val="0"/>
          <w:numId w:val="17"/>
        </w:numPr>
        <w:rPr>
          <w:rFonts w:ascii="Arial" w:hAnsi="Arial" w:cs="Arial"/>
          <w:bCs/>
          <w:sz w:val="20"/>
        </w:rPr>
      </w:pPr>
      <w:r w:rsidRPr="003F459A">
        <w:rPr>
          <w:rFonts w:ascii="Arial" w:hAnsi="Arial" w:cs="Arial"/>
          <w:bCs/>
          <w:sz w:val="20"/>
        </w:rPr>
        <w:t>Architektura klasycznego komputera (wg von Neumana) opiera się na założeniach:</w:t>
      </w:r>
    </w:p>
    <w:p w:rsidR="00385338" w:rsidRPr="003F459A" w:rsidRDefault="00385338" w:rsidP="00385338">
      <w:pPr>
        <w:pStyle w:val="NormalnyWeb"/>
        <w:numPr>
          <w:ilvl w:val="1"/>
          <w:numId w:val="17"/>
        </w:numPr>
        <w:rPr>
          <w:rFonts w:ascii="Arial" w:hAnsi="Arial" w:cs="Arial"/>
          <w:bCs/>
          <w:sz w:val="20"/>
        </w:rPr>
      </w:pPr>
      <w:r w:rsidRPr="003F459A">
        <w:rPr>
          <w:rFonts w:ascii="Arial" w:hAnsi="Arial" w:cs="Arial"/>
          <w:bCs/>
          <w:sz w:val="20"/>
        </w:rPr>
        <w:t>program wykonywany przez procesor wraz z danymi jest umieszczony w pamięci;</w:t>
      </w:r>
    </w:p>
    <w:p w:rsidR="00385338" w:rsidRPr="003F459A" w:rsidRDefault="00385338" w:rsidP="00385338">
      <w:pPr>
        <w:pStyle w:val="NormalnyWeb"/>
        <w:numPr>
          <w:ilvl w:val="1"/>
          <w:numId w:val="17"/>
        </w:numPr>
        <w:rPr>
          <w:rFonts w:ascii="Arial" w:hAnsi="Arial" w:cs="Arial"/>
          <w:bCs/>
          <w:sz w:val="20"/>
        </w:rPr>
      </w:pPr>
      <w:r w:rsidRPr="003F459A">
        <w:rPr>
          <w:rFonts w:ascii="Arial" w:hAnsi="Arial" w:cs="Arial"/>
          <w:bCs/>
          <w:sz w:val="20"/>
        </w:rPr>
        <w:t>kolejność wykonywanych rozkazów zależy od ich umieszczenia w programie (w kolejnych komórkach pamięci), a zmiana tej zasady może być wykonana tylko:</w:t>
      </w:r>
    </w:p>
    <w:p w:rsidR="00385338" w:rsidRPr="003F459A" w:rsidRDefault="00385338" w:rsidP="00385338">
      <w:pPr>
        <w:pStyle w:val="NormalnyWeb"/>
        <w:numPr>
          <w:ilvl w:val="2"/>
          <w:numId w:val="17"/>
        </w:numPr>
        <w:rPr>
          <w:rFonts w:ascii="Arial" w:hAnsi="Arial" w:cs="Arial"/>
          <w:bCs/>
          <w:sz w:val="20"/>
        </w:rPr>
      </w:pPr>
      <w:r w:rsidRPr="003F459A">
        <w:rPr>
          <w:rFonts w:ascii="Arial" w:hAnsi="Arial" w:cs="Arial"/>
          <w:bCs/>
          <w:sz w:val="20"/>
        </w:rPr>
        <w:t xml:space="preserve"> przez program (rozkaz skoku);</w:t>
      </w:r>
    </w:p>
    <w:p w:rsidR="00385338" w:rsidRPr="003F459A" w:rsidRDefault="00385338" w:rsidP="00385338">
      <w:pPr>
        <w:pStyle w:val="NormalnyWeb"/>
        <w:numPr>
          <w:ilvl w:val="2"/>
          <w:numId w:val="17"/>
        </w:numPr>
        <w:rPr>
          <w:rFonts w:ascii="Arial" w:hAnsi="Arial" w:cs="Arial"/>
          <w:bCs/>
          <w:sz w:val="20"/>
        </w:rPr>
      </w:pPr>
      <w:r w:rsidRPr="003F459A">
        <w:rPr>
          <w:rFonts w:ascii="Arial" w:hAnsi="Arial" w:cs="Arial"/>
          <w:bCs/>
          <w:sz w:val="20"/>
        </w:rPr>
        <w:t>przez system operacyjny np. wykrycie błędu;</w:t>
      </w:r>
    </w:p>
    <w:p w:rsidR="00385338" w:rsidRPr="003F459A" w:rsidRDefault="00385338" w:rsidP="00385338">
      <w:pPr>
        <w:pStyle w:val="NormalnyWeb"/>
        <w:numPr>
          <w:ilvl w:val="2"/>
          <w:numId w:val="17"/>
        </w:numPr>
        <w:rPr>
          <w:rFonts w:ascii="Arial" w:hAnsi="Arial" w:cs="Arial"/>
          <w:bCs/>
          <w:sz w:val="20"/>
        </w:rPr>
      </w:pPr>
      <w:r w:rsidRPr="003F459A">
        <w:rPr>
          <w:rFonts w:ascii="Arial" w:hAnsi="Arial" w:cs="Arial"/>
          <w:bCs/>
          <w:sz w:val="20"/>
        </w:rPr>
        <w:t xml:space="preserve">przez operatora np. </w:t>
      </w:r>
      <w:r w:rsidRPr="003F459A">
        <w:rPr>
          <w:rFonts w:ascii="Arial" w:hAnsi="Arial" w:cs="Arial"/>
          <w:bCs/>
          <w:i/>
          <w:iCs/>
          <w:sz w:val="20"/>
        </w:rPr>
        <w:t>reset</w:t>
      </w:r>
    </w:p>
    <w:p w:rsidR="00385338" w:rsidRPr="003F459A" w:rsidRDefault="00385338" w:rsidP="00385338">
      <w:pPr>
        <w:pStyle w:val="NormalnyWeb"/>
        <w:numPr>
          <w:ilvl w:val="1"/>
          <w:numId w:val="17"/>
        </w:numPr>
        <w:rPr>
          <w:rFonts w:ascii="Arial" w:hAnsi="Arial" w:cs="Arial"/>
          <w:bCs/>
          <w:sz w:val="20"/>
        </w:rPr>
      </w:pPr>
      <w:r w:rsidRPr="003F459A">
        <w:rPr>
          <w:rFonts w:ascii="Arial" w:hAnsi="Arial" w:cs="Arial"/>
          <w:bCs/>
          <w:sz w:val="20"/>
        </w:rPr>
        <w:t>procesor odczytuje kolejne rozkazy z pamięci wysyłając odpowiednie adresy</w:t>
      </w:r>
    </w:p>
    <w:p w:rsidR="00385338" w:rsidRPr="003F459A" w:rsidRDefault="00385338" w:rsidP="00385338">
      <w:pPr>
        <w:pStyle w:val="NormalnyWeb"/>
        <w:rPr>
          <w:rFonts w:ascii="Arial" w:hAnsi="Arial" w:cs="Arial"/>
          <w:sz w:val="20"/>
        </w:rPr>
      </w:pPr>
      <w:r w:rsidRPr="003F459A">
        <w:rPr>
          <w:rFonts w:ascii="Arial" w:hAnsi="Arial" w:cs="Arial"/>
          <w:bCs/>
          <w:sz w:val="20"/>
        </w:rPr>
        <w:t xml:space="preserve">W architekturze von Neumana </w:t>
      </w:r>
      <w:r w:rsidRPr="003F459A">
        <w:rPr>
          <w:rFonts w:ascii="Arial" w:hAnsi="Arial" w:cs="Arial"/>
          <w:sz w:val="20"/>
        </w:rPr>
        <w:t>komputer składa się z czterech głównych komponentów:</w:t>
      </w:r>
    </w:p>
    <w:p w:rsidR="00385338" w:rsidRPr="003F459A" w:rsidRDefault="00385338" w:rsidP="00385338">
      <w:pPr>
        <w:numPr>
          <w:ilvl w:val="0"/>
          <w:numId w:val="18"/>
        </w:numPr>
        <w:spacing w:before="100" w:beforeAutospacing="1" w:after="100" w:afterAutospacing="1"/>
        <w:rPr>
          <w:rFonts w:ascii="Arial" w:hAnsi="Arial" w:cs="Arial"/>
          <w:sz w:val="20"/>
        </w:rPr>
      </w:pPr>
      <w:r w:rsidRPr="003F459A">
        <w:rPr>
          <w:rFonts w:ascii="Arial" w:hAnsi="Arial" w:cs="Arial"/>
          <w:sz w:val="20"/>
        </w:rPr>
        <w:t>pamięci komputerowej przechowującej dane programu oraz instrukcje programu; każda komórka pamięci ma unikalny identyfikator nazywany jej adresem</w:t>
      </w:r>
    </w:p>
    <w:p w:rsidR="00385338" w:rsidRPr="003F459A" w:rsidRDefault="00385338" w:rsidP="00385338">
      <w:pPr>
        <w:numPr>
          <w:ilvl w:val="0"/>
          <w:numId w:val="18"/>
        </w:numPr>
        <w:spacing w:before="100" w:beforeAutospacing="1" w:after="100" w:afterAutospacing="1"/>
        <w:rPr>
          <w:rFonts w:ascii="Arial" w:hAnsi="Arial" w:cs="Arial"/>
          <w:sz w:val="20"/>
        </w:rPr>
      </w:pPr>
      <w:r w:rsidRPr="003F459A">
        <w:rPr>
          <w:rFonts w:ascii="Arial" w:hAnsi="Arial" w:cs="Arial"/>
          <w:sz w:val="20"/>
        </w:rPr>
        <w:t>jednostki kontrolnej odpowiedzialnej za pobieranie danych i instrukcji z pamięci oraz ich sekwencyjne przetwarzanie</w:t>
      </w:r>
    </w:p>
    <w:p w:rsidR="00385338" w:rsidRPr="003F459A" w:rsidRDefault="00385338" w:rsidP="00385338">
      <w:pPr>
        <w:numPr>
          <w:ilvl w:val="0"/>
          <w:numId w:val="18"/>
        </w:numPr>
        <w:spacing w:before="100" w:beforeAutospacing="1" w:after="100" w:afterAutospacing="1"/>
        <w:rPr>
          <w:rFonts w:ascii="Arial" w:hAnsi="Arial" w:cs="Arial"/>
          <w:sz w:val="20"/>
        </w:rPr>
      </w:pPr>
      <w:r w:rsidRPr="003F459A">
        <w:rPr>
          <w:rFonts w:ascii="Arial" w:hAnsi="Arial" w:cs="Arial"/>
          <w:sz w:val="20"/>
        </w:rPr>
        <w:t>jednostki arytmetyczno-logicznej odpowiedzialnej za wykonywanie podstawowych operacji arytmetycznych.</w:t>
      </w:r>
    </w:p>
    <w:p w:rsidR="00385338" w:rsidRPr="003F459A" w:rsidRDefault="00385338" w:rsidP="00385338">
      <w:pPr>
        <w:numPr>
          <w:ilvl w:val="0"/>
          <w:numId w:val="18"/>
        </w:numPr>
        <w:spacing w:before="100" w:beforeAutospacing="1" w:after="100" w:afterAutospacing="1"/>
        <w:rPr>
          <w:rFonts w:ascii="Arial" w:hAnsi="Arial" w:cs="Arial"/>
          <w:sz w:val="20"/>
        </w:rPr>
      </w:pPr>
      <w:r w:rsidRPr="003F459A">
        <w:rPr>
          <w:rFonts w:ascii="Arial" w:hAnsi="Arial" w:cs="Arial"/>
          <w:sz w:val="20"/>
        </w:rPr>
        <w:t>urządzeń wejścia/wyjścia służących do interakcji z operatorem</w:t>
      </w:r>
    </w:p>
    <w:p w:rsidR="00385338" w:rsidRPr="003F459A" w:rsidRDefault="00385338" w:rsidP="00385338">
      <w:pPr>
        <w:pStyle w:val="Nagwek3"/>
      </w:pPr>
      <w:r w:rsidRPr="003F459A">
        <w:rPr>
          <w:rStyle w:val="mw-headline"/>
        </w:rPr>
        <w:lastRenderedPageBreak/>
        <w:t>ARCHITEKTURA MIKROPROCESORA</w:t>
      </w:r>
    </w:p>
    <w:p w:rsidR="00385338" w:rsidRPr="003F459A" w:rsidRDefault="00385338" w:rsidP="00EF76D4">
      <w:pPr>
        <w:pStyle w:val="NormalnyWeb"/>
        <w:numPr>
          <w:ilvl w:val="0"/>
          <w:numId w:val="19"/>
        </w:numPr>
        <w:spacing w:before="0" w:beforeAutospacing="0" w:after="0" w:afterAutospacing="0"/>
        <w:ind w:left="714" w:hanging="357"/>
        <w:rPr>
          <w:rFonts w:ascii="Arial" w:hAnsi="Arial" w:cs="Arial"/>
          <w:b/>
          <w:bCs/>
        </w:rPr>
      </w:pPr>
      <w:r w:rsidRPr="003F459A">
        <w:rPr>
          <w:rFonts w:ascii="Arial" w:hAnsi="Arial" w:cs="Arial"/>
          <w:b/>
          <w:bCs/>
        </w:rPr>
        <w:t>Schemat blokowy mikroprocesora</w:t>
      </w:r>
    </w:p>
    <w:p w:rsidR="00385338" w:rsidRPr="003F459A" w:rsidRDefault="00385338" w:rsidP="00786B2E">
      <w:pPr>
        <w:pStyle w:val="NormalnyWeb"/>
        <w:rPr>
          <w:rFonts w:ascii="Arial" w:hAnsi="Arial" w:cs="Arial"/>
          <w:b/>
          <w:bCs/>
        </w:rPr>
      </w:pPr>
      <w:r w:rsidRPr="003F459A">
        <w:rPr>
          <w:rFonts w:ascii="Arial" w:hAnsi="Arial" w:cs="Arial"/>
          <w:b/>
          <w:bCs/>
          <w:noProof/>
        </w:rPr>
        <w:drawing>
          <wp:inline distT="0" distB="0" distL="0" distR="0">
            <wp:extent cx="5761038" cy="3257550"/>
            <wp:effectExtent l="19050" t="0" r="0" b="0"/>
            <wp:docPr id="3" name="Obraz 4" descr="schemat_blokowy_proces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emat_blokowy_procesora"/>
                    <pic:cNvPicPr>
                      <a:picLocks noChangeAspect="1" noChangeArrowheads="1"/>
                    </pic:cNvPicPr>
                  </pic:nvPicPr>
                  <pic:blipFill>
                    <a:blip r:embed="rId10" cstate="print"/>
                    <a:srcRect/>
                    <a:stretch>
                      <a:fillRect/>
                    </a:stretch>
                  </pic:blipFill>
                  <pic:spPr bwMode="auto">
                    <a:xfrm>
                      <a:off x="0" y="0"/>
                      <a:ext cx="5761038" cy="3257550"/>
                    </a:xfrm>
                    <a:prstGeom prst="rect">
                      <a:avLst/>
                    </a:prstGeom>
                    <a:noFill/>
                    <a:ln w="9525">
                      <a:noFill/>
                      <a:miter lim="800000"/>
                      <a:headEnd/>
                      <a:tailEnd/>
                    </a:ln>
                  </pic:spPr>
                </pic:pic>
              </a:graphicData>
            </a:graphic>
          </wp:inline>
        </w:drawing>
      </w:r>
    </w:p>
    <w:p w:rsidR="00385338" w:rsidRPr="003F459A" w:rsidRDefault="00385338" w:rsidP="00EF76D4">
      <w:pPr>
        <w:pStyle w:val="NormalnyWeb"/>
        <w:numPr>
          <w:ilvl w:val="0"/>
          <w:numId w:val="19"/>
        </w:numPr>
        <w:spacing w:before="0" w:beforeAutospacing="0" w:after="0" w:afterAutospacing="0"/>
        <w:rPr>
          <w:rFonts w:ascii="Arial" w:hAnsi="Arial" w:cs="Arial"/>
          <w:b/>
          <w:bCs/>
        </w:rPr>
      </w:pPr>
      <w:r w:rsidRPr="003F459A">
        <w:rPr>
          <w:rFonts w:ascii="Arial" w:hAnsi="Arial" w:cs="Arial"/>
          <w:b/>
          <w:bCs/>
        </w:rPr>
        <w:t>Rejestry mikroprocesora</w:t>
      </w:r>
    </w:p>
    <w:p w:rsidR="00385338" w:rsidRPr="003F459A" w:rsidRDefault="00385338" w:rsidP="00EF76D4">
      <w:pPr>
        <w:pStyle w:val="NormalnyWeb"/>
        <w:spacing w:before="0" w:beforeAutospacing="0" w:after="0" w:afterAutospacing="0"/>
        <w:rPr>
          <w:rFonts w:ascii="Arial" w:hAnsi="Arial" w:cs="Arial"/>
          <w:b/>
          <w:bCs/>
        </w:rPr>
      </w:pPr>
      <w:r w:rsidRPr="003F459A">
        <w:rPr>
          <w:rFonts w:ascii="Arial" w:hAnsi="Arial" w:cs="Arial"/>
          <w:b/>
          <w:bCs/>
          <w:noProof/>
        </w:rPr>
        <w:drawing>
          <wp:inline distT="0" distB="0" distL="0" distR="0">
            <wp:extent cx="5486400" cy="4572000"/>
            <wp:effectExtent l="19050" t="0" r="0" b="0"/>
            <wp:docPr id="5" name="Obraz 5" descr="schemat_blokowy_procesora_rej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t_blokowy_procesora_rejestry"/>
                    <pic:cNvPicPr>
                      <a:picLocks noChangeAspect="1" noChangeArrowheads="1"/>
                    </pic:cNvPicPr>
                  </pic:nvPicPr>
                  <pic:blipFill>
                    <a:blip r:embed="rId11" cstate="print"/>
                    <a:srcRect/>
                    <a:stretch>
                      <a:fillRect/>
                    </a:stretch>
                  </pic:blipFill>
                  <pic:spPr bwMode="auto">
                    <a:xfrm>
                      <a:off x="0" y="0"/>
                      <a:ext cx="5486400" cy="4572000"/>
                    </a:xfrm>
                    <a:prstGeom prst="rect">
                      <a:avLst/>
                    </a:prstGeom>
                    <a:noFill/>
                    <a:ln w="9525">
                      <a:noFill/>
                      <a:miter lim="800000"/>
                      <a:headEnd/>
                      <a:tailEnd/>
                    </a:ln>
                  </pic:spPr>
                </pic:pic>
              </a:graphicData>
            </a:graphic>
          </wp:inline>
        </w:drawing>
      </w:r>
    </w:p>
    <w:p w:rsidR="00385338" w:rsidRPr="003F459A" w:rsidRDefault="00385338" w:rsidP="00EF76D4">
      <w:pPr>
        <w:pStyle w:val="NormalnyWeb"/>
        <w:spacing w:before="0" w:beforeAutospacing="0" w:after="0" w:afterAutospacing="0"/>
        <w:rPr>
          <w:rFonts w:ascii="Arial" w:hAnsi="Arial" w:cs="Arial"/>
          <w:b/>
          <w:bCs/>
          <w:sz w:val="20"/>
          <w:szCs w:val="20"/>
        </w:rPr>
      </w:pPr>
      <w:r w:rsidRPr="003F459A">
        <w:rPr>
          <w:rFonts w:ascii="Arial" w:hAnsi="Arial" w:cs="Arial"/>
          <w:b/>
          <w:bCs/>
          <w:sz w:val="20"/>
          <w:szCs w:val="20"/>
          <w:u w:val="single"/>
        </w:rPr>
        <w:lastRenderedPageBreak/>
        <w:t>Rejestr znaczników (flagowy)</w:t>
      </w:r>
      <w:r w:rsidRPr="003F459A">
        <w:rPr>
          <w:rFonts w:ascii="Arial" w:hAnsi="Arial" w:cs="Arial"/>
          <w:b/>
          <w:bCs/>
          <w:sz w:val="20"/>
          <w:szCs w:val="20"/>
        </w:rPr>
        <w:t xml:space="preserve"> - rejestr przeznaczony do przechowywania dodatkowych cech wyniku operacji (np. znak, przekroczenie zakresu, znak parzystości, ...) w postaci tzw. flagi (znacznika). Każdy znacznik jest bitem w rejestrze, który wskazuje czy określony stan wystąpił. Znaczniki mogą być wykorzystywane przez procesor lub programistę na dwa sposoby:</w:t>
      </w:r>
    </w:p>
    <w:p w:rsidR="00385338" w:rsidRPr="003F459A" w:rsidRDefault="00385338" w:rsidP="00EF76D4">
      <w:pPr>
        <w:pStyle w:val="NormalnyWeb"/>
        <w:numPr>
          <w:ilvl w:val="1"/>
          <w:numId w:val="20"/>
        </w:numPr>
        <w:spacing w:before="0" w:beforeAutospacing="0" w:after="0" w:afterAutospacing="0"/>
        <w:rPr>
          <w:rFonts w:ascii="Arial" w:hAnsi="Arial" w:cs="Arial"/>
          <w:b/>
          <w:bCs/>
          <w:sz w:val="20"/>
          <w:szCs w:val="20"/>
        </w:rPr>
      </w:pPr>
      <w:r w:rsidRPr="003F459A">
        <w:rPr>
          <w:rFonts w:ascii="Arial" w:hAnsi="Arial" w:cs="Arial"/>
          <w:b/>
          <w:bCs/>
          <w:sz w:val="20"/>
          <w:szCs w:val="20"/>
        </w:rPr>
        <w:t>ustawienie znacznika dla zapamiętania określonego stanu po wykonaniu rozkazu</w:t>
      </w:r>
    </w:p>
    <w:p w:rsidR="00385338" w:rsidRPr="003F459A" w:rsidRDefault="00385338" w:rsidP="00EF76D4">
      <w:pPr>
        <w:pStyle w:val="NormalnyWeb"/>
        <w:numPr>
          <w:ilvl w:val="1"/>
          <w:numId w:val="20"/>
        </w:numPr>
        <w:spacing w:before="0" w:beforeAutospacing="0" w:after="0" w:afterAutospacing="0"/>
        <w:rPr>
          <w:rFonts w:ascii="Arial" w:hAnsi="Arial" w:cs="Arial"/>
          <w:b/>
          <w:bCs/>
          <w:sz w:val="20"/>
          <w:szCs w:val="20"/>
        </w:rPr>
      </w:pPr>
      <w:r w:rsidRPr="003F459A">
        <w:rPr>
          <w:rFonts w:ascii="Arial" w:hAnsi="Arial" w:cs="Arial"/>
          <w:b/>
          <w:bCs/>
          <w:sz w:val="20"/>
          <w:szCs w:val="20"/>
        </w:rPr>
        <w:t>testowanie znacznika celem umożliwienia decyzji o sposobie dalszego postępowania (przetwarzania danych)</w:t>
      </w:r>
    </w:p>
    <w:p w:rsidR="00385338" w:rsidRPr="003F459A" w:rsidRDefault="00385338" w:rsidP="00EF76D4">
      <w:pPr>
        <w:pStyle w:val="NormalnyWeb"/>
        <w:spacing w:before="0" w:beforeAutospacing="0" w:after="0" w:afterAutospacing="0"/>
        <w:rPr>
          <w:rFonts w:ascii="Arial" w:hAnsi="Arial" w:cs="Arial"/>
          <w:b/>
          <w:bCs/>
          <w:sz w:val="20"/>
          <w:szCs w:val="20"/>
        </w:rPr>
      </w:pPr>
      <w:r w:rsidRPr="003F459A">
        <w:rPr>
          <w:rFonts w:ascii="Arial" w:hAnsi="Arial" w:cs="Arial"/>
          <w:b/>
          <w:bCs/>
          <w:sz w:val="20"/>
          <w:szCs w:val="20"/>
        </w:rPr>
        <w:t>Znaczniki stanu:</w:t>
      </w:r>
    </w:p>
    <w:p w:rsidR="00385338" w:rsidRPr="003F459A" w:rsidRDefault="00385338" w:rsidP="00EF76D4">
      <w:pPr>
        <w:pStyle w:val="NormalnyWeb"/>
        <w:numPr>
          <w:ilvl w:val="1"/>
          <w:numId w:val="21"/>
        </w:numPr>
        <w:spacing w:before="0" w:beforeAutospacing="0" w:after="0" w:afterAutospacing="0"/>
        <w:rPr>
          <w:rFonts w:ascii="Arial" w:hAnsi="Arial" w:cs="Arial"/>
          <w:b/>
          <w:bCs/>
          <w:sz w:val="20"/>
          <w:szCs w:val="20"/>
        </w:rPr>
      </w:pPr>
      <w:r w:rsidRPr="003F459A">
        <w:rPr>
          <w:rFonts w:ascii="Arial" w:hAnsi="Arial" w:cs="Arial"/>
          <w:b/>
          <w:bCs/>
          <w:sz w:val="20"/>
          <w:szCs w:val="20"/>
        </w:rPr>
        <w:t>CF - flaga przeniesienia lub pożyczki, ustawiana przy przekroczeniu zakresu długości słowa, w którym zapisywany jest wynik (1 wystąpiło przeniesienie)</w:t>
      </w:r>
    </w:p>
    <w:p w:rsidR="00385338" w:rsidRPr="003F459A" w:rsidRDefault="00385338" w:rsidP="00EF76D4">
      <w:pPr>
        <w:pStyle w:val="NormalnyWeb"/>
        <w:numPr>
          <w:ilvl w:val="1"/>
          <w:numId w:val="21"/>
        </w:numPr>
        <w:spacing w:before="0" w:beforeAutospacing="0" w:after="0" w:afterAutospacing="0"/>
        <w:rPr>
          <w:rFonts w:ascii="Arial" w:hAnsi="Arial" w:cs="Arial"/>
          <w:b/>
          <w:bCs/>
          <w:sz w:val="20"/>
          <w:szCs w:val="20"/>
        </w:rPr>
      </w:pPr>
      <w:r w:rsidRPr="003F459A">
        <w:rPr>
          <w:rFonts w:ascii="Arial" w:hAnsi="Arial" w:cs="Arial"/>
          <w:b/>
          <w:bCs/>
          <w:sz w:val="20"/>
          <w:szCs w:val="20"/>
        </w:rPr>
        <w:t>PF - flaga parzystości (1) wskazuje na parzystą lub nieparzystą liczbę bitów o wartości jedynki</w:t>
      </w:r>
    </w:p>
    <w:p w:rsidR="00385338" w:rsidRPr="003F459A" w:rsidRDefault="00385338" w:rsidP="00EF76D4">
      <w:pPr>
        <w:pStyle w:val="NormalnyWeb"/>
        <w:numPr>
          <w:ilvl w:val="1"/>
          <w:numId w:val="21"/>
        </w:numPr>
        <w:spacing w:before="0" w:beforeAutospacing="0" w:after="0" w:afterAutospacing="0"/>
        <w:rPr>
          <w:rFonts w:ascii="Arial" w:hAnsi="Arial" w:cs="Arial"/>
          <w:b/>
          <w:bCs/>
          <w:sz w:val="20"/>
          <w:szCs w:val="20"/>
        </w:rPr>
      </w:pPr>
      <w:r w:rsidRPr="003F459A">
        <w:rPr>
          <w:rFonts w:ascii="Arial" w:hAnsi="Arial" w:cs="Arial"/>
          <w:b/>
          <w:bCs/>
          <w:sz w:val="20"/>
          <w:szCs w:val="20"/>
        </w:rPr>
        <w:t>ZF - flaga zera - sygnalizująca, że wynikiem ostatnio wykonywanej operacji jest zero</w:t>
      </w:r>
    </w:p>
    <w:p w:rsidR="00385338" w:rsidRPr="003F459A" w:rsidRDefault="00385338" w:rsidP="00EF76D4">
      <w:pPr>
        <w:pStyle w:val="NormalnyWeb"/>
        <w:numPr>
          <w:ilvl w:val="1"/>
          <w:numId w:val="21"/>
        </w:numPr>
        <w:spacing w:before="0" w:beforeAutospacing="0" w:after="0" w:afterAutospacing="0"/>
        <w:rPr>
          <w:rFonts w:ascii="Arial" w:hAnsi="Arial" w:cs="Arial"/>
          <w:b/>
          <w:bCs/>
          <w:sz w:val="20"/>
          <w:szCs w:val="20"/>
        </w:rPr>
      </w:pPr>
      <w:r w:rsidRPr="003F459A">
        <w:rPr>
          <w:rFonts w:ascii="Arial" w:hAnsi="Arial" w:cs="Arial"/>
          <w:b/>
          <w:bCs/>
          <w:sz w:val="20"/>
          <w:szCs w:val="20"/>
        </w:rPr>
        <w:t xml:space="preserve">PF - flaga przeniesienia pomocniczego jest wykorzystywana przy działaniach na liczbach w kodzie BCD. Ustawiana jest gdy następuje przeniesienie lub pożyczka z najstarszego bitu pierwszej tetrady wyniku </w:t>
      </w:r>
    </w:p>
    <w:p w:rsidR="00385338" w:rsidRPr="003F459A" w:rsidRDefault="00385338" w:rsidP="00EF76D4">
      <w:pPr>
        <w:pStyle w:val="NormalnyWeb"/>
        <w:numPr>
          <w:ilvl w:val="1"/>
          <w:numId w:val="21"/>
        </w:numPr>
        <w:spacing w:before="0" w:beforeAutospacing="0" w:after="0" w:afterAutospacing="0"/>
        <w:rPr>
          <w:rFonts w:ascii="Arial" w:hAnsi="Arial" w:cs="Arial"/>
          <w:b/>
          <w:bCs/>
          <w:sz w:val="20"/>
          <w:szCs w:val="20"/>
        </w:rPr>
      </w:pPr>
      <w:r w:rsidRPr="003F459A">
        <w:rPr>
          <w:rFonts w:ascii="Arial" w:hAnsi="Arial" w:cs="Arial"/>
          <w:b/>
          <w:bCs/>
          <w:sz w:val="20"/>
          <w:szCs w:val="20"/>
        </w:rPr>
        <w:t>SF - flaga znaku, ustawiana gdy najstarszy bit wyniku jest równy 1 (operacje liczb ze znakiem - kod U2)</w:t>
      </w:r>
    </w:p>
    <w:p w:rsidR="00385338" w:rsidRPr="003F459A" w:rsidRDefault="00385338" w:rsidP="00EF76D4">
      <w:pPr>
        <w:pStyle w:val="NormalnyWeb"/>
        <w:numPr>
          <w:ilvl w:val="1"/>
          <w:numId w:val="21"/>
        </w:numPr>
        <w:spacing w:before="0" w:beforeAutospacing="0" w:after="0" w:afterAutospacing="0"/>
        <w:rPr>
          <w:rFonts w:ascii="Arial" w:hAnsi="Arial" w:cs="Arial"/>
          <w:b/>
          <w:bCs/>
          <w:sz w:val="20"/>
          <w:szCs w:val="20"/>
        </w:rPr>
      </w:pPr>
      <w:r w:rsidRPr="003F459A">
        <w:rPr>
          <w:rFonts w:ascii="Arial" w:hAnsi="Arial" w:cs="Arial"/>
          <w:b/>
          <w:bCs/>
          <w:sz w:val="20"/>
          <w:szCs w:val="20"/>
        </w:rPr>
        <w:t>OF - flaga przepełnienia, sygnalizująca przekroczenie zakresu dla operacji arytmetycznych (operacje liczb ze znakiem - kod U2)</w:t>
      </w:r>
    </w:p>
    <w:p w:rsidR="00385338" w:rsidRPr="003F459A" w:rsidRDefault="00385338" w:rsidP="00EF76D4">
      <w:pPr>
        <w:pStyle w:val="NormalnyWeb"/>
        <w:spacing w:before="0" w:beforeAutospacing="0" w:after="0" w:afterAutospacing="0"/>
        <w:rPr>
          <w:rFonts w:ascii="Arial" w:hAnsi="Arial" w:cs="Arial"/>
          <w:b/>
          <w:bCs/>
          <w:sz w:val="20"/>
          <w:szCs w:val="20"/>
        </w:rPr>
      </w:pPr>
      <w:r w:rsidRPr="003F459A">
        <w:rPr>
          <w:rFonts w:ascii="Arial" w:hAnsi="Arial" w:cs="Arial"/>
          <w:b/>
          <w:bCs/>
          <w:sz w:val="20"/>
          <w:szCs w:val="20"/>
        </w:rPr>
        <w:t>Znaczniki kontrolne:</w:t>
      </w:r>
    </w:p>
    <w:p w:rsidR="00385338" w:rsidRPr="003F459A" w:rsidRDefault="00385338" w:rsidP="00EF76D4">
      <w:pPr>
        <w:pStyle w:val="NormalnyWeb"/>
        <w:numPr>
          <w:ilvl w:val="1"/>
          <w:numId w:val="22"/>
        </w:numPr>
        <w:spacing w:before="0" w:beforeAutospacing="0" w:after="0" w:afterAutospacing="0"/>
        <w:rPr>
          <w:rFonts w:ascii="Arial" w:hAnsi="Arial" w:cs="Arial"/>
          <w:b/>
          <w:bCs/>
          <w:sz w:val="20"/>
          <w:szCs w:val="20"/>
        </w:rPr>
      </w:pPr>
      <w:r w:rsidRPr="003F459A">
        <w:rPr>
          <w:rFonts w:ascii="Arial" w:hAnsi="Arial" w:cs="Arial"/>
          <w:b/>
          <w:bCs/>
          <w:sz w:val="20"/>
          <w:szCs w:val="20"/>
        </w:rPr>
        <w:t>TF- znacznik pracy krokowej - ustawienie 1 pozwala na wykonanie przez procesor po wykonaniu każdego rozkazu przerwania i przejście do specjalnych procedur obsługi</w:t>
      </w:r>
    </w:p>
    <w:p w:rsidR="00385338" w:rsidRPr="003F459A" w:rsidRDefault="00385338" w:rsidP="00EF76D4">
      <w:pPr>
        <w:pStyle w:val="NormalnyWeb"/>
        <w:numPr>
          <w:ilvl w:val="1"/>
          <w:numId w:val="22"/>
        </w:numPr>
        <w:spacing w:before="0" w:beforeAutospacing="0" w:after="0" w:afterAutospacing="0"/>
        <w:rPr>
          <w:rFonts w:ascii="Arial" w:hAnsi="Arial" w:cs="Arial"/>
          <w:b/>
          <w:bCs/>
          <w:sz w:val="20"/>
          <w:szCs w:val="20"/>
        </w:rPr>
      </w:pPr>
      <w:r w:rsidRPr="003F459A">
        <w:rPr>
          <w:rFonts w:ascii="Arial" w:hAnsi="Arial" w:cs="Arial"/>
          <w:b/>
          <w:bCs/>
          <w:sz w:val="20"/>
          <w:szCs w:val="20"/>
        </w:rPr>
        <w:t>IF- znacznik zezwolenia na przerwanie - ustawienie 1 powoduje odblokowanie systemu przerwań w procesorze (0 - procesor ignoruje przerwania)</w:t>
      </w:r>
    </w:p>
    <w:p w:rsidR="00385338" w:rsidRPr="003F459A" w:rsidRDefault="00385338" w:rsidP="00EF76D4">
      <w:pPr>
        <w:pStyle w:val="NormalnyWeb"/>
        <w:numPr>
          <w:ilvl w:val="1"/>
          <w:numId w:val="22"/>
        </w:numPr>
        <w:spacing w:before="0" w:beforeAutospacing="0" w:after="0" w:afterAutospacing="0"/>
        <w:rPr>
          <w:rFonts w:ascii="Arial" w:hAnsi="Arial" w:cs="Arial"/>
          <w:b/>
          <w:bCs/>
          <w:sz w:val="20"/>
          <w:szCs w:val="20"/>
        </w:rPr>
      </w:pPr>
      <w:r w:rsidRPr="003F459A">
        <w:rPr>
          <w:rFonts w:ascii="Arial" w:hAnsi="Arial" w:cs="Arial"/>
          <w:b/>
          <w:bCs/>
          <w:sz w:val="20"/>
          <w:szCs w:val="20"/>
        </w:rPr>
        <w:t>DF - znacznik kierunku - umożliwia realizację przetwarzania łańcuchów (ciągu słów) przy rosnących adresach (1) lub malejących adresach (0)</w:t>
      </w:r>
    </w:p>
    <w:p w:rsidR="00385338" w:rsidRPr="003F459A" w:rsidRDefault="00385338" w:rsidP="00EF76D4">
      <w:pPr>
        <w:pStyle w:val="NormalnyWeb"/>
        <w:spacing w:before="0" w:beforeAutospacing="0" w:after="0" w:afterAutospacing="0"/>
        <w:rPr>
          <w:rFonts w:ascii="Arial" w:hAnsi="Arial" w:cs="Arial"/>
          <w:b/>
          <w:bCs/>
          <w:sz w:val="20"/>
          <w:szCs w:val="20"/>
        </w:rPr>
      </w:pPr>
      <w:r w:rsidRPr="003F459A">
        <w:rPr>
          <w:rFonts w:ascii="Arial" w:hAnsi="Arial" w:cs="Arial"/>
          <w:b/>
          <w:bCs/>
          <w:sz w:val="20"/>
          <w:szCs w:val="20"/>
          <w:u w:val="single"/>
        </w:rPr>
        <w:t>Rejestry ogólnego przeznaczenia</w:t>
      </w:r>
      <w:r w:rsidRPr="003F459A">
        <w:rPr>
          <w:rFonts w:ascii="Arial" w:hAnsi="Arial" w:cs="Arial"/>
          <w:b/>
          <w:bCs/>
          <w:sz w:val="20"/>
          <w:szCs w:val="20"/>
        </w:rPr>
        <w:t xml:space="preserve"> - rejestry przeznaczone do przechowywania dowolnych danych i wykonywania operacji (arytmetycznych i logicznych), ale jednocześnie spełniające pewne funkcje specjalne. Szczególną funkcję pełni akumulator</w:t>
      </w:r>
    </w:p>
    <w:p w:rsidR="00385338" w:rsidRPr="003F459A" w:rsidRDefault="00385338" w:rsidP="00EF76D4">
      <w:pPr>
        <w:pStyle w:val="NormalnyWeb"/>
        <w:spacing w:before="0" w:beforeAutospacing="0" w:after="0" w:afterAutospacing="0"/>
        <w:rPr>
          <w:rFonts w:ascii="Arial" w:hAnsi="Arial" w:cs="Arial"/>
          <w:b/>
          <w:bCs/>
          <w:sz w:val="20"/>
          <w:szCs w:val="20"/>
        </w:rPr>
      </w:pPr>
      <w:r w:rsidRPr="003F459A">
        <w:rPr>
          <w:rFonts w:ascii="Arial" w:hAnsi="Arial" w:cs="Arial"/>
          <w:b/>
          <w:bCs/>
          <w:sz w:val="20"/>
          <w:szCs w:val="20"/>
          <w:u w:val="single"/>
        </w:rPr>
        <w:t>Akumulator</w:t>
      </w:r>
      <w:r w:rsidRPr="003F459A">
        <w:rPr>
          <w:rFonts w:ascii="Arial" w:hAnsi="Arial" w:cs="Arial"/>
          <w:b/>
          <w:bCs/>
          <w:sz w:val="20"/>
          <w:szCs w:val="20"/>
        </w:rPr>
        <w:t xml:space="preserve"> - rejestr przeznaczony do przechowywania jednego z operandów (argumentów) wykonywanej operacji oraz wyniku wykonywanej operacji (czasami wynik może być umieszczany w innym rejestrze)</w:t>
      </w:r>
    </w:p>
    <w:p w:rsidR="00385338" w:rsidRPr="003F459A" w:rsidRDefault="00385338" w:rsidP="00EF76D4">
      <w:pPr>
        <w:pStyle w:val="NormalnyWeb"/>
        <w:spacing w:before="0" w:beforeAutospacing="0" w:after="0" w:afterAutospacing="0"/>
        <w:rPr>
          <w:rFonts w:ascii="Arial" w:hAnsi="Arial" w:cs="Arial"/>
          <w:b/>
          <w:bCs/>
          <w:sz w:val="20"/>
          <w:szCs w:val="20"/>
        </w:rPr>
      </w:pPr>
      <w:r w:rsidRPr="003F459A">
        <w:rPr>
          <w:rFonts w:ascii="Arial" w:hAnsi="Arial" w:cs="Arial"/>
          <w:b/>
          <w:bCs/>
          <w:sz w:val="20"/>
          <w:szCs w:val="20"/>
          <w:u w:val="single"/>
        </w:rPr>
        <w:t xml:space="preserve">Rejestry segmentowe </w:t>
      </w:r>
      <w:r w:rsidRPr="003F459A">
        <w:rPr>
          <w:rFonts w:ascii="Arial" w:hAnsi="Arial" w:cs="Arial"/>
          <w:b/>
          <w:bCs/>
          <w:sz w:val="20"/>
          <w:szCs w:val="20"/>
        </w:rPr>
        <w:t>- są rejestrami wykorzystywanymi do adresowania pamięci operacyjnej. Rejestry te zawierają adresy początkowe segmentów</w:t>
      </w:r>
    </w:p>
    <w:p w:rsidR="00385338" w:rsidRPr="003F459A" w:rsidRDefault="00385338" w:rsidP="00EF76D4">
      <w:pPr>
        <w:pStyle w:val="NormalnyWeb"/>
        <w:numPr>
          <w:ilvl w:val="1"/>
          <w:numId w:val="23"/>
        </w:numPr>
        <w:spacing w:before="0" w:beforeAutospacing="0" w:after="0" w:afterAutospacing="0"/>
        <w:rPr>
          <w:rFonts w:ascii="Arial" w:hAnsi="Arial" w:cs="Arial"/>
          <w:b/>
          <w:bCs/>
          <w:sz w:val="20"/>
          <w:szCs w:val="20"/>
        </w:rPr>
      </w:pPr>
      <w:r w:rsidRPr="003F459A">
        <w:rPr>
          <w:rFonts w:ascii="Arial" w:hAnsi="Arial" w:cs="Arial"/>
          <w:b/>
          <w:bCs/>
          <w:sz w:val="20"/>
          <w:szCs w:val="20"/>
        </w:rPr>
        <w:t xml:space="preserve">CS rejestr segmentowy programu wskazuje segment programu, z którego aktualnie są pobierane kolejne rozkazy do wykonania, </w:t>
      </w:r>
    </w:p>
    <w:p w:rsidR="00385338" w:rsidRPr="003F459A" w:rsidRDefault="00385338" w:rsidP="00EF76D4">
      <w:pPr>
        <w:pStyle w:val="NormalnyWeb"/>
        <w:numPr>
          <w:ilvl w:val="1"/>
          <w:numId w:val="23"/>
        </w:numPr>
        <w:spacing w:before="0" w:beforeAutospacing="0" w:after="0" w:afterAutospacing="0"/>
        <w:rPr>
          <w:rFonts w:ascii="Arial" w:hAnsi="Arial" w:cs="Arial"/>
          <w:b/>
          <w:bCs/>
          <w:sz w:val="20"/>
          <w:szCs w:val="20"/>
        </w:rPr>
      </w:pPr>
      <w:r w:rsidRPr="003F459A">
        <w:rPr>
          <w:rFonts w:ascii="Arial" w:hAnsi="Arial" w:cs="Arial"/>
          <w:b/>
          <w:bCs/>
          <w:sz w:val="20"/>
          <w:szCs w:val="20"/>
        </w:rPr>
        <w:t xml:space="preserve">DS rejestr segmentowy stosu wskazuje segment, w którym zapamiętane są zmienne używane w programie, </w:t>
      </w:r>
    </w:p>
    <w:p w:rsidR="00385338" w:rsidRPr="003F459A" w:rsidRDefault="00385338" w:rsidP="00EF76D4">
      <w:pPr>
        <w:pStyle w:val="NormalnyWeb"/>
        <w:numPr>
          <w:ilvl w:val="1"/>
          <w:numId w:val="23"/>
        </w:numPr>
        <w:spacing w:before="0" w:beforeAutospacing="0" w:after="0" w:afterAutospacing="0"/>
        <w:rPr>
          <w:rFonts w:ascii="Arial" w:hAnsi="Arial" w:cs="Arial"/>
          <w:b/>
          <w:bCs/>
          <w:sz w:val="20"/>
          <w:szCs w:val="20"/>
        </w:rPr>
      </w:pPr>
      <w:r w:rsidRPr="003F459A">
        <w:rPr>
          <w:rFonts w:ascii="Arial" w:hAnsi="Arial" w:cs="Arial"/>
          <w:b/>
          <w:bCs/>
          <w:sz w:val="20"/>
          <w:szCs w:val="20"/>
        </w:rPr>
        <w:t>ES rejestr segmentowy dodatkowy wskazuje dodatkowy segment danych,</w:t>
      </w:r>
    </w:p>
    <w:p w:rsidR="00385338" w:rsidRPr="003F459A" w:rsidRDefault="00385338" w:rsidP="00EF76D4">
      <w:pPr>
        <w:pStyle w:val="NormalnyWeb"/>
        <w:numPr>
          <w:ilvl w:val="1"/>
          <w:numId w:val="23"/>
        </w:numPr>
        <w:spacing w:before="0" w:beforeAutospacing="0" w:after="0" w:afterAutospacing="0"/>
        <w:rPr>
          <w:rFonts w:ascii="Arial" w:hAnsi="Arial" w:cs="Arial"/>
          <w:b/>
          <w:bCs/>
          <w:sz w:val="20"/>
          <w:szCs w:val="20"/>
        </w:rPr>
      </w:pPr>
      <w:r w:rsidRPr="003F459A">
        <w:rPr>
          <w:rFonts w:ascii="Arial" w:hAnsi="Arial" w:cs="Arial"/>
          <w:b/>
          <w:bCs/>
          <w:sz w:val="20"/>
          <w:szCs w:val="20"/>
        </w:rPr>
        <w:t>SS rejestr segmentowy stosu wskazuje segment pamięci, w którym zdefiniowany jest stos.</w:t>
      </w:r>
    </w:p>
    <w:p w:rsidR="00385338" w:rsidRPr="003F459A" w:rsidRDefault="00385338" w:rsidP="003301C5">
      <w:pPr>
        <w:pStyle w:val="NormalnyWeb"/>
        <w:spacing w:before="0" w:beforeAutospacing="0" w:after="0" w:afterAutospacing="0"/>
        <w:rPr>
          <w:rFonts w:ascii="Arial" w:hAnsi="Arial" w:cs="Arial"/>
          <w:b/>
          <w:bCs/>
          <w:sz w:val="20"/>
          <w:szCs w:val="20"/>
        </w:rPr>
      </w:pPr>
      <w:r w:rsidRPr="003F459A">
        <w:rPr>
          <w:rFonts w:ascii="Arial" w:hAnsi="Arial" w:cs="Arial"/>
          <w:b/>
          <w:bCs/>
          <w:sz w:val="20"/>
          <w:szCs w:val="20"/>
          <w:u w:val="single"/>
        </w:rPr>
        <w:t>Rejestry wskaźnikowe i indeksowe</w:t>
      </w:r>
      <w:r w:rsidRPr="003F459A">
        <w:rPr>
          <w:rFonts w:ascii="Arial" w:hAnsi="Arial" w:cs="Arial"/>
          <w:b/>
          <w:bCs/>
          <w:sz w:val="20"/>
          <w:szCs w:val="20"/>
        </w:rPr>
        <w:t xml:space="preserve"> - posiadają dwa rejestry wskaźnikowe i dwa rejestry indeksowe. </w:t>
      </w:r>
      <w:r w:rsidRPr="003F459A">
        <w:rPr>
          <w:rFonts w:ascii="Arial" w:hAnsi="Arial" w:cs="Arial"/>
          <w:b/>
          <w:bCs/>
          <w:sz w:val="20"/>
          <w:szCs w:val="20"/>
        </w:rPr>
        <w:br/>
        <w:t xml:space="preserve">Rejestry wskaźnikowe (SP, BP) są stosowane do adresowania danych w obrębie wydzielonego obszaru pamięci (stosu). </w:t>
      </w:r>
      <w:r w:rsidRPr="003F459A">
        <w:rPr>
          <w:rFonts w:ascii="Arial" w:hAnsi="Arial" w:cs="Arial"/>
          <w:b/>
          <w:bCs/>
          <w:sz w:val="20"/>
          <w:szCs w:val="20"/>
        </w:rPr>
        <w:br/>
        <w:t xml:space="preserve">Rejestry indeksowe  (SI, DI) służą do adresowania danych w obszarze pamięci zwanym segmentem danych. </w:t>
      </w:r>
      <w:r w:rsidRPr="003F459A">
        <w:rPr>
          <w:rFonts w:ascii="Arial" w:hAnsi="Arial" w:cs="Arial"/>
          <w:b/>
          <w:bCs/>
          <w:sz w:val="20"/>
          <w:szCs w:val="20"/>
        </w:rPr>
        <w:br/>
        <w:t>Wszystkie rejestry mogą być wykorzystywane jako argumenty większości rozkazów arytmetycznych i logicznych.</w:t>
      </w:r>
    </w:p>
    <w:p w:rsidR="00385338" w:rsidRPr="003F459A" w:rsidRDefault="00385338" w:rsidP="00EF76D4">
      <w:pPr>
        <w:pStyle w:val="NormalnyWeb"/>
        <w:spacing w:before="0" w:beforeAutospacing="0" w:after="0" w:afterAutospacing="0"/>
        <w:rPr>
          <w:rFonts w:ascii="Arial" w:hAnsi="Arial" w:cs="Arial"/>
          <w:b/>
          <w:bCs/>
          <w:sz w:val="20"/>
          <w:szCs w:val="20"/>
        </w:rPr>
      </w:pPr>
    </w:p>
    <w:p w:rsidR="00E3794C" w:rsidRPr="003F459A" w:rsidRDefault="00BB361A" w:rsidP="00EF76D4">
      <w:pPr>
        <w:rPr>
          <w:rFonts w:ascii="Arial" w:hAnsi="Arial" w:cs="Arial"/>
          <w:sz w:val="20"/>
          <w:szCs w:val="20"/>
          <w:u w:val="single"/>
        </w:rPr>
      </w:pPr>
      <w:r w:rsidRPr="003F459A">
        <w:rPr>
          <w:rFonts w:ascii="Arial" w:hAnsi="Arial" w:cs="Arial"/>
          <w:sz w:val="20"/>
          <w:szCs w:val="20"/>
          <w:u w:val="single"/>
        </w:rPr>
        <w:t>Pytania:</w:t>
      </w:r>
    </w:p>
    <w:p w:rsidR="00BB361A" w:rsidRPr="003F459A" w:rsidRDefault="00BB361A">
      <w:pPr>
        <w:rPr>
          <w:rFonts w:ascii="Arial" w:hAnsi="Arial" w:cs="Arial"/>
          <w:sz w:val="20"/>
          <w:szCs w:val="20"/>
        </w:rPr>
      </w:pPr>
      <w:r w:rsidRPr="003F459A">
        <w:rPr>
          <w:rFonts w:ascii="Arial" w:hAnsi="Arial" w:cs="Arial"/>
          <w:sz w:val="20"/>
          <w:szCs w:val="20"/>
        </w:rPr>
        <w:t xml:space="preserve">Jaka jest szerokość szyny danych w płycie GX-110? </w:t>
      </w:r>
    </w:p>
    <w:p w:rsidR="00BB361A" w:rsidRPr="003F459A" w:rsidRDefault="00BB361A">
      <w:pPr>
        <w:rPr>
          <w:rFonts w:ascii="Arial" w:hAnsi="Arial" w:cs="Arial"/>
          <w:sz w:val="20"/>
          <w:szCs w:val="20"/>
        </w:rPr>
      </w:pPr>
      <w:r w:rsidRPr="003F459A">
        <w:rPr>
          <w:rFonts w:ascii="Arial" w:hAnsi="Arial" w:cs="Arial"/>
          <w:sz w:val="20"/>
          <w:szCs w:val="20"/>
        </w:rPr>
        <w:t>Jaka jest szerokość szyny adresowej w płycie GX-110?</w:t>
      </w:r>
    </w:p>
    <w:p w:rsidR="00BB361A" w:rsidRPr="003F459A" w:rsidRDefault="00BB361A">
      <w:pPr>
        <w:rPr>
          <w:rFonts w:ascii="Arial" w:hAnsi="Arial" w:cs="Arial"/>
          <w:sz w:val="20"/>
          <w:szCs w:val="20"/>
        </w:rPr>
      </w:pPr>
      <w:r w:rsidRPr="003F459A">
        <w:rPr>
          <w:rFonts w:ascii="Arial" w:hAnsi="Arial" w:cs="Arial"/>
          <w:sz w:val="20"/>
          <w:szCs w:val="20"/>
        </w:rPr>
        <w:t>Ile komórek 8-bitowych pamięci może zaadresować magistrala o szerokości 32-bity?</w:t>
      </w:r>
    </w:p>
    <w:p w:rsidR="00BB361A" w:rsidRDefault="00BB361A">
      <w:pPr>
        <w:rPr>
          <w:rFonts w:ascii="Arial" w:hAnsi="Arial" w:cs="Arial"/>
          <w:sz w:val="20"/>
          <w:szCs w:val="20"/>
        </w:rPr>
      </w:pPr>
    </w:p>
    <w:p w:rsidR="003F459A" w:rsidRPr="003F459A" w:rsidRDefault="003F459A">
      <w:pPr>
        <w:rPr>
          <w:rFonts w:ascii="Arial" w:hAnsi="Arial" w:cs="Arial"/>
          <w:sz w:val="20"/>
          <w:szCs w:val="20"/>
        </w:rPr>
      </w:pPr>
    </w:p>
    <w:tbl>
      <w:tblPr>
        <w:tblW w:w="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1957"/>
      </w:tblGrid>
      <w:tr w:rsidR="00FA67A4" w:rsidRPr="003F459A" w:rsidTr="001C1CFF">
        <w:trPr>
          <w:gridAfter w:val="1"/>
          <w:wAfter w:w="1957" w:type="dxa"/>
        </w:trPr>
        <w:tc>
          <w:tcPr>
            <w:tcW w:w="3328" w:type="dxa"/>
          </w:tcPr>
          <w:p w:rsidR="00FA67A4" w:rsidRPr="003F459A" w:rsidRDefault="00FA67A4" w:rsidP="00B76609">
            <w:pPr>
              <w:pStyle w:val="Zwykytekst"/>
              <w:jc w:val="center"/>
              <w:rPr>
                <w:rFonts w:ascii="Arial" w:hAnsi="Arial" w:cs="Arial"/>
                <w:b/>
              </w:rPr>
            </w:pPr>
            <w:r w:rsidRPr="003F459A">
              <w:rPr>
                <w:rFonts w:ascii="Arial" w:hAnsi="Arial" w:cs="Arial"/>
                <w:b/>
                <w:i/>
              </w:rPr>
              <w:lastRenderedPageBreak/>
              <w:t>PAMIĘĆ PODRĘCZNA (CACHE)</w:t>
            </w:r>
          </w:p>
        </w:tc>
      </w:tr>
      <w:tr w:rsidR="00FA67A4" w:rsidRPr="003F459A" w:rsidTr="001C1CFF">
        <w:tc>
          <w:tcPr>
            <w:tcW w:w="5285" w:type="dxa"/>
            <w:gridSpan w:val="2"/>
          </w:tcPr>
          <w:p w:rsidR="00FA67A4" w:rsidRPr="003F459A" w:rsidRDefault="00FA67A4" w:rsidP="00B76609">
            <w:pPr>
              <w:pStyle w:val="Zwykytekst"/>
              <w:rPr>
                <w:rFonts w:ascii="Arial" w:hAnsi="Arial" w:cs="Arial"/>
                <w:b/>
                <w:color w:val="FF0000"/>
              </w:rPr>
            </w:pPr>
            <w:r w:rsidRPr="003F459A">
              <w:rPr>
                <w:rFonts w:ascii="Arial" w:hAnsi="Arial" w:cs="Arial"/>
                <w:b/>
                <w:color w:val="FF0000"/>
              </w:rPr>
              <w:t>POJĘCIA:</w:t>
            </w:r>
          </w:p>
        </w:tc>
      </w:tr>
      <w:tr w:rsidR="00FA67A4" w:rsidRPr="003F459A" w:rsidTr="001C1CFF">
        <w:tc>
          <w:tcPr>
            <w:tcW w:w="5285" w:type="dxa"/>
            <w:gridSpan w:val="2"/>
          </w:tcPr>
          <w:p w:rsidR="00FA67A4" w:rsidRPr="003F459A" w:rsidRDefault="00FA67A4" w:rsidP="00FA67A4">
            <w:pPr>
              <w:pStyle w:val="Zwykytekst"/>
              <w:rPr>
                <w:rFonts w:ascii="Arial" w:hAnsi="Arial" w:cs="Arial"/>
                <w:b/>
              </w:rPr>
            </w:pPr>
            <w:r w:rsidRPr="003F459A">
              <w:rPr>
                <w:rFonts w:ascii="Arial" w:hAnsi="Arial" w:cs="Arial"/>
                <w:b/>
              </w:rPr>
              <w:t>Idea stosowania pamięci cache</w:t>
            </w:r>
          </w:p>
        </w:tc>
      </w:tr>
      <w:tr w:rsidR="00FA67A4" w:rsidRPr="003F459A" w:rsidTr="001C1CFF">
        <w:tc>
          <w:tcPr>
            <w:tcW w:w="5285" w:type="dxa"/>
            <w:gridSpan w:val="2"/>
          </w:tcPr>
          <w:p w:rsidR="00FA67A4" w:rsidRPr="003F459A" w:rsidRDefault="00FA67A4" w:rsidP="00B76609">
            <w:pPr>
              <w:pStyle w:val="Zwykytekst"/>
              <w:rPr>
                <w:rFonts w:ascii="Arial" w:hAnsi="Arial" w:cs="Arial"/>
                <w:b/>
              </w:rPr>
            </w:pPr>
            <w:r w:rsidRPr="003F459A">
              <w:rPr>
                <w:rFonts w:ascii="Arial" w:hAnsi="Arial" w:cs="Arial"/>
                <w:b/>
              </w:rPr>
              <w:t>Rodzaje architektury pamięci cache</w:t>
            </w:r>
          </w:p>
        </w:tc>
      </w:tr>
      <w:tr w:rsidR="00FA67A4" w:rsidRPr="003F459A" w:rsidTr="001C1CFF">
        <w:tc>
          <w:tcPr>
            <w:tcW w:w="5285" w:type="dxa"/>
            <w:gridSpan w:val="2"/>
          </w:tcPr>
          <w:p w:rsidR="00FA67A4" w:rsidRPr="003F459A" w:rsidRDefault="00FA67A4" w:rsidP="00B76609">
            <w:pPr>
              <w:pStyle w:val="Zwykytekst"/>
              <w:rPr>
                <w:rFonts w:ascii="Arial" w:hAnsi="Arial" w:cs="Arial"/>
                <w:b/>
              </w:rPr>
            </w:pPr>
            <w:r w:rsidRPr="003F459A">
              <w:rPr>
                <w:rFonts w:ascii="Arial" w:hAnsi="Arial" w:cs="Arial"/>
                <w:b/>
              </w:rPr>
              <w:t>Poziomy pamięci cache</w:t>
            </w:r>
            <w:r w:rsidR="003F459A" w:rsidRPr="003F459A">
              <w:rPr>
                <w:rFonts w:ascii="Arial" w:hAnsi="Arial" w:cs="Arial"/>
                <w:b/>
              </w:rPr>
              <w:t xml:space="preserve">: L1, L2, </w:t>
            </w:r>
            <w:r w:rsidR="001D5277">
              <w:rPr>
                <w:rFonts w:ascii="Arial" w:hAnsi="Arial" w:cs="Arial"/>
                <w:b/>
              </w:rPr>
              <w:t xml:space="preserve">L3, </w:t>
            </w:r>
            <w:r w:rsidR="003F459A" w:rsidRPr="003F459A">
              <w:rPr>
                <w:rFonts w:ascii="Arial" w:hAnsi="Arial" w:cs="Arial"/>
                <w:b/>
              </w:rPr>
              <w:t xml:space="preserve">data, </w:t>
            </w:r>
            <w:proofErr w:type="spellStart"/>
            <w:r w:rsidR="003F459A" w:rsidRPr="003F459A">
              <w:rPr>
                <w:rFonts w:ascii="Arial" w:hAnsi="Arial" w:cs="Arial"/>
                <w:b/>
              </w:rPr>
              <w:t>instruction</w:t>
            </w:r>
            <w:proofErr w:type="spellEnd"/>
          </w:p>
        </w:tc>
      </w:tr>
    </w:tbl>
    <w:p w:rsidR="00FA67A4" w:rsidRPr="003F459A" w:rsidRDefault="00FA67A4" w:rsidP="00FA67A4">
      <w:pPr>
        <w:rPr>
          <w:rFonts w:ascii="Arial" w:hAnsi="Arial" w:cs="Arial"/>
          <w:sz w:val="20"/>
          <w:szCs w:val="20"/>
        </w:rPr>
      </w:pPr>
    </w:p>
    <w:p w:rsidR="00F237AC" w:rsidRPr="003F459A" w:rsidRDefault="00F237AC">
      <w:pPr>
        <w:rPr>
          <w:rFonts w:ascii="Arial" w:hAnsi="Arial" w:cs="Arial"/>
          <w:sz w:val="20"/>
          <w:szCs w:val="20"/>
        </w:rPr>
      </w:pPr>
      <w:r w:rsidRPr="003F459A">
        <w:rPr>
          <w:rFonts w:ascii="Arial" w:hAnsi="Arial" w:cs="Arial"/>
          <w:b/>
          <w:bCs/>
          <w:sz w:val="20"/>
          <w:szCs w:val="20"/>
        </w:rPr>
        <w:t>Pamięć podręczna</w:t>
      </w:r>
      <w:r w:rsidRPr="003F459A">
        <w:rPr>
          <w:rFonts w:ascii="Arial" w:hAnsi="Arial" w:cs="Arial"/>
          <w:sz w:val="20"/>
          <w:szCs w:val="20"/>
        </w:rPr>
        <w:t xml:space="preserve"> (ang. </w:t>
      </w:r>
      <w:r w:rsidRPr="003F459A">
        <w:rPr>
          <w:rFonts w:ascii="Arial" w:hAnsi="Arial" w:cs="Arial"/>
          <w:i/>
          <w:iCs/>
          <w:sz w:val="20"/>
          <w:szCs w:val="20"/>
        </w:rPr>
        <w:t>cache</w:t>
      </w:r>
      <w:r w:rsidRPr="003F459A">
        <w:rPr>
          <w:rFonts w:ascii="Arial" w:hAnsi="Arial" w:cs="Arial"/>
          <w:sz w:val="20"/>
          <w:szCs w:val="20"/>
        </w:rPr>
        <w:t>) – mechanizm, w którym część spośród danych zgromadzonych w źródłach o długim czasie dostępu i niższej przepustowości jest dodatkowo przechowywana w pamięci o lepszych parametrach. Ma to na celu poprawę szybkości dostępu do tych informacji, które przypuszczalnie będą potrzebne w najbliższej przyszłości.</w:t>
      </w:r>
      <w:r w:rsidR="003F459A">
        <w:rPr>
          <w:rFonts w:ascii="Arial" w:hAnsi="Arial" w:cs="Arial"/>
          <w:sz w:val="20"/>
          <w:szCs w:val="20"/>
        </w:rPr>
        <w:t xml:space="preserve"> </w:t>
      </w:r>
      <w:r w:rsidRPr="003F459A">
        <w:rPr>
          <w:rFonts w:ascii="Arial" w:hAnsi="Arial" w:cs="Arial"/>
          <w:sz w:val="20"/>
          <w:szCs w:val="20"/>
        </w:rPr>
        <w:t>Współczesny procesor ma 2 albo 3 poziomy pamięci podręcznej oddzielającej go od pamięci RAM.</w:t>
      </w:r>
    </w:p>
    <w:p w:rsidR="006902BD" w:rsidRPr="003F459A" w:rsidRDefault="006902BD">
      <w:pPr>
        <w:rPr>
          <w:rFonts w:ascii="Arial" w:hAnsi="Arial" w:cs="Arial"/>
          <w:sz w:val="20"/>
          <w:szCs w:val="20"/>
        </w:rPr>
      </w:pPr>
    </w:p>
    <w:p w:rsidR="00F237AC" w:rsidRPr="003F459A" w:rsidRDefault="00F237AC" w:rsidP="003301C5">
      <w:pPr>
        <w:rPr>
          <w:rFonts w:ascii="Arial" w:hAnsi="Arial" w:cs="Arial"/>
          <w:b/>
        </w:rPr>
      </w:pPr>
      <w:r w:rsidRPr="003F459A">
        <w:rPr>
          <w:rFonts w:ascii="Arial" w:hAnsi="Arial" w:cs="Arial"/>
          <w:b/>
        </w:rPr>
        <w:t xml:space="preserve">Architektura </w:t>
      </w:r>
      <w:proofErr w:type="spellStart"/>
      <w:r w:rsidRPr="003F459A">
        <w:rPr>
          <w:rFonts w:ascii="Arial" w:hAnsi="Arial" w:cs="Arial"/>
          <w:b/>
        </w:rPr>
        <w:t>Look-through</w:t>
      </w:r>
      <w:proofErr w:type="spellEnd"/>
    </w:p>
    <w:p w:rsidR="00F237AC" w:rsidRPr="003F459A" w:rsidRDefault="00F237AC">
      <w:pPr>
        <w:rPr>
          <w:rFonts w:ascii="Arial" w:hAnsi="Arial" w:cs="Arial"/>
          <w:sz w:val="20"/>
          <w:szCs w:val="20"/>
        </w:rPr>
      </w:pPr>
    </w:p>
    <w:p w:rsidR="00F237AC" w:rsidRPr="003F459A" w:rsidRDefault="00F237AC">
      <w:pPr>
        <w:rPr>
          <w:rFonts w:ascii="Arial" w:hAnsi="Arial" w:cs="Arial"/>
          <w:sz w:val="20"/>
          <w:szCs w:val="20"/>
        </w:rPr>
      </w:pPr>
      <w:r w:rsidRPr="003F459A">
        <w:rPr>
          <w:rFonts w:ascii="Arial" w:hAnsi="Arial" w:cs="Arial"/>
          <w:sz w:val="20"/>
          <w:szCs w:val="20"/>
        </w:rPr>
        <w:t>Pamięć cache połączona jest magistralą lokalną z procesorem oddzielając go od reszty systemu. W przypadku trafienia główna magistrala systemu nie jest używana, co powoduje dodatkowe zwiększenie szybkości działania systemu, poprzez możliwość wykorzystania tej magistrali przez innego zarządcę (np. sterownik DMA). Żądanie dostępu do pamięci głównej tylko w przypadku chybienia. Inicjowany jest wówczas cykl magistrali głównej z koniecznymi stratami oczekiwania.</w:t>
      </w:r>
    </w:p>
    <w:p w:rsidR="00F237AC" w:rsidRPr="003F459A" w:rsidRDefault="00F237AC">
      <w:pPr>
        <w:rPr>
          <w:rFonts w:ascii="Arial" w:hAnsi="Arial" w:cs="Arial"/>
          <w:sz w:val="20"/>
          <w:szCs w:val="20"/>
        </w:rPr>
      </w:pPr>
    </w:p>
    <w:p w:rsidR="00F660CF" w:rsidRPr="003F459A" w:rsidRDefault="003301C5">
      <w:pPr>
        <w:rPr>
          <w:rFonts w:ascii="Arial" w:hAnsi="Arial" w:cs="Arial"/>
          <w:sz w:val="20"/>
          <w:szCs w:val="20"/>
        </w:rPr>
      </w:pPr>
      <w:r w:rsidRPr="003F459A">
        <w:rPr>
          <w:rFonts w:ascii="Arial" w:hAnsi="Arial" w:cs="Arial"/>
          <w:noProof/>
          <w:sz w:val="20"/>
          <w:szCs w:val="20"/>
        </w:rPr>
        <w:drawing>
          <wp:inline distT="0" distB="0" distL="0" distR="0">
            <wp:extent cx="5518150" cy="3638461"/>
            <wp:effectExtent l="19050" t="0" r="6350" b="0"/>
            <wp:docPr id="17" name="Obraz 16" descr="gx110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110_013.jpg"/>
                    <pic:cNvPicPr/>
                  </pic:nvPicPr>
                  <pic:blipFill>
                    <a:blip r:embed="rId12" cstate="print"/>
                    <a:stretch>
                      <a:fillRect/>
                    </a:stretch>
                  </pic:blipFill>
                  <pic:spPr>
                    <a:xfrm>
                      <a:off x="0" y="0"/>
                      <a:ext cx="5523635" cy="3642077"/>
                    </a:xfrm>
                    <a:prstGeom prst="rect">
                      <a:avLst/>
                    </a:prstGeom>
                  </pic:spPr>
                </pic:pic>
              </a:graphicData>
            </a:graphic>
          </wp:inline>
        </w:drawing>
      </w: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3F459A" w:rsidRDefault="003F459A" w:rsidP="003301C5">
      <w:pPr>
        <w:rPr>
          <w:rFonts w:ascii="Arial" w:hAnsi="Arial" w:cs="Arial"/>
          <w:b/>
        </w:rPr>
      </w:pPr>
    </w:p>
    <w:p w:rsidR="00F660CF" w:rsidRPr="003F459A" w:rsidRDefault="00F660CF" w:rsidP="003301C5">
      <w:pPr>
        <w:rPr>
          <w:rFonts w:ascii="Arial" w:hAnsi="Arial" w:cs="Arial"/>
          <w:b/>
        </w:rPr>
      </w:pPr>
      <w:r w:rsidRPr="003F459A">
        <w:rPr>
          <w:rFonts w:ascii="Arial" w:hAnsi="Arial" w:cs="Arial"/>
          <w:b/>
        </w:rPr>
        <w:lastRenderedPageBreak/>
        <w:t xml:space="preserve">Architektura  </w:t>
      </w:r>
      <w:proofErr w:type="spellStart"/>
      <w:r w:rsidRPr="003F459A">
        <w:rPr>
          <w:rFonts w:ascii="Arial" w:hAnsi="Arial" w:cs="Arial"/>
          <w:b/>
        </w:rPr>
        <w:t>Look-aside</w:t>
      </w:r>
      <w:proofErr w:type="spellEnd"/>
    </w:p>
    <w:p w:rsidR="00F660CF" w:rsidRPr="003F459A" w:rsidRDefault="00F660CF" w:rsidP="00F660CF">
      <w:pPr>
        <w:rPr>
          <w:rFonts w:ascii="Arial" w:hAnsi="Arial" w:cs="Arial"/>
          <w:sz w:val="20"/>
          <w:szCs w:val="20"/>
        </w:rPr>
      </w:pPr>
    </w:p>
    <w:p w:rsidR="00F660CF" w:rsidRPr="003F459A" w:rsidRDefault="00F660CF" w:rsidP="00F660CF">
      <w:pPr>
        <w:rPr>
          <w:rFonts w:ascii="Arial" w:hAnsi="Arial" w:cs="Arial"/>
          <w:sz w:val="20"/>
          <w:szCs w:val="20"/>
        </w:rPr>
      </w:pPr>
      <w:r w:rsidRPr="003F459A">
        <w:rPr>
          <w:rFonts w:ascii="Arial" w:hAnsi="Arial" w:cs="Arial"/>
          <w:sz w:val="20"/>
          <w:szCs w:val="20"/>
        </w:rPr>
        <w:t xml:space="preserve">W tej architekturze, w przeciwieństwie do architektury </w:t>
      </w:r>
      <w:proofErr w:type="spellStart"/>
      <w:r w:rsidRPr="003F459A">
        <w:rPr>
          <w:rFonts w:ascii="Arial" w:hAnsi="Arial" w:cs="Arial"/>
          <w:sz w:val="20"/>
          <w:szCs w:val="20"/>
        </w:rPr>
        <w:t>Look-through</w:t>
      </w:r>
      <w:proofErr w:type="spellEnd"/>
      <w:r w:rsidRPr="003F459A">
        <w:rPr>
          <w:rFonts w:ascii="Arial" w:hAnsi="Arial" w:cs="Arial"/>
          <w:sz w:val="20"/>
          <w:szCs w:val="20"/>
        </w:rPr>
        <w:t>, procesor nie jest odizolowany od reszty układów. Dostęp do pamięci cache oraz pamięci głównej realizowany jest poprzez magistralę główną co powoduje, że nawet w przypadku trafienia magistrala jest niedostępna dla innych zarządców. Niewątpliwą jednak zaletą tej architektury jest prostsza konstrukcja, niższy koszt i nieco szybsza realizacja operacji w przypadku chybienia.</w:t>
      </w:r>
    </w:p>
    <w:p w:rsidR="00F660CF" w:rsidRPr="003F459A" w:rsidRDefault="00F660CF">
      <w:pPr>
        <w:rPr>
          <w:rFonts w:ascii="Arial" w:hAnsi="Arial" w:cs="Arial"/>
          <w:sz w:val="20"/>
          <w:szCs w:val="20"/>
        </w:rPr>
      </w:pPr>
    </w:p>
    <w:p w:rsidR="00F237AC" w:rsidRPr="003F459A" w:rsidRDefault="003301C5">
      <w:pPr>
        <w:rPr>
          <w:rFonts w:ascii="Arial" w:hAnsi="Arial" w:cs="Arial"/>
          <w:sz w:val="20"/>
          <w:szCs w:val="20"/>
        </w:rPr>
      </w:pPr>
      <w:r w:rsidRPr="003F459A">
        <w:rPr>
          <w:rFonts w:ascii="Arial" w:hAnsi="Arial" w:cs="Arial"/>
          <w:noProof/>
          <w:sz w:val="20"/>
          <w:szCs w:val="20"/>
        </w:rPr>
        <w:drawing>
          <wp:inline distT="0" distB="0" distL="0" distR="0">
            <wp:extent cx="5956300" cy="3927099"/>
            <wp:effectExtent l="19050" t="0" r="6350" b="0"/>
            <wp:docPr id="18" name="Obraz 17" descr="gx110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110_014.jpg"/>
                    <pic:cNvPicPr/>
                  </pic:nvPicPr>
                  <pic:blipFill>
                    <a:blip r:embed="rId13" cstate="print"/>
                    <a:stretch>
                      <a:fillRect/>
                    </a:stretch>
                  </pic:blipFill>
                  <pic:spPr>
                    <a:xfrm>
                      <a:off x="0" y="0"/>
                      <a:ext cx="5956300" cy="3927099"/>
                    </a:xfrm>
                    <a:prstGeom prst="rect">
                      <a:avLst/>
                    </a:prstGeom>
                  </pic:spPr>
                </pic:pic>
              </a:graphicData>
            </a:graphic>
          </wp:inline>
        </w:drawing>
      </w:r>
    </w:p>
    <w:p w:rsidR="003F459A" w:rsidRDefault="003F459A" w:rsidP="006902BD">
      <w:pPr>
        <w:rPr>
          <w:rFonts w:ascii="Arial" w:hAnsi="Arial" w:cs="Arial"/>
          <w:sz w:val="20"/>
          <w:szCs w:val="20"/>
          <w:u w:val="single"/>
        </w:rPr>
      </w:pPr>
    </w:p>
    <w:p w:rsidR="003F459A" w:rsidRDefault="003F459A" w:rsidP="006902BD">
      <w:pPr>
        <w:rPr>
          <w:rFonts w:ascii="Arial" w:hAnsi="Arial" w:cs="Arial"/>
          <w:sz w:val="20"/>
          <w:szCs w:val="20"/>
          <w:u w:val="single"/>
        </w:rPr>
      </w:pPr>
    </w:p>
    <w:p w:rsidR="00936B71" w:rsidRPr="003F459A" w:rsidRDefault="00936B71" w:rsidP="00936B71">
      <w:pPr>
        <w:rPr>
          <w:rFonts w:ascii="Arial" w:hAnsi="Arial" w:cs="Arial"/>
          <w:b/>
        </w:rPr>
      </w:pPr>
      <w:r>
        <w:rPr>
          <w:rFonts w:ascii="Arial" w:hAnsi="Arial" w:cs="Arial"/>
          <w:b/>
        </w:rPr>
        <w:t>Pamięć cache L1</w:t>
      </w:r>
    </w:p>
    <w:p w:rsidR="003F459A" w:rsidRDefault="003F459A" w:rsidP="006902BD">
      <w:pPr>
        <w:rPr>
          <w:rFonts w:ascii="Arial" w:hAnsi="Arial" w:cs="Arial"/>
          <w:sz w:val="20"/>
          <w:szCs w:val="20"/>
          <w:u w:val="single"/>
        </w:rPr>
      </w:pPr>
    </w:p>
    <w:p w:rsidR="00936B71" w:rsidRPr="001C1CFF" w:rsidRDefault="001D5277" w:rsidP="006902BD">
      <w:pPr>
        <w:rPr>
          <w:rFonts w:ascii="Arial" w:hAnsi="Arial" w:cs="Arial"/>
          <w:sz w:val="16"/>
          <w:szCs w:val="20"/>
          <w:u w:val="single"/>
        </w:rPr>
      </w:pPr>
      <w:r w:rsidRPr="001C1CFF">
        <w:rPr>
          <w:rFonts w:ascii="Arial" w:hAnsi="Arial" w:cs="Arial"/>
          <w:sz w:val="20"/>
        </w:rPr>
        <w:t>Zlokalizowana we wnętrzu procesora pamięć podręczna pierwszego poziomu przyspiesza dostęp do bloków pamięci wyższego poziomu, który stanowi zależnie od konstrukcji pamięć operacyjną lub pamięć podręczną drugiego poziomu (L-2). Z uwagi na ograniczenia rozmiarów i mocy procesora zawsze jest najmniejsza. Umieszczona jest najbliżej głównego jądra procesora i umożliwia najszybszą komunikację procesora.</w:t>
      </w:r>
    </w:p>
    <w:p w:rsidR="00936B71" w:rsidRPr="001C1CFF" w:rsidRDefault="00936B71" w:rsidP="006902BD">
      <w:pPr>
        <w:rPr>
          <w:rFonts w:ascii="Arial" w:hAnsi="Arial" w:cs="Arial"/>
          <w:sz w:val="16"/>
          <w:szCs w:val="20"/>
          <w:u w:val="single"/>
        </w:rPr>
      </w:pPr>
    </w:p>
    <w:p w:rsidR="00936B71" w:rsidRPr="003F459A" w:rsidRDefault="00936B71" w:rsidP="00936B71">
      <w:pPr>
        <w:rPr>
          <w:rFonts w:ascii="Arial" w:hAnsi="Arial" w:cs="Arial"/>
          <w:b/>
        </w:rPr>
      </w:pPr>
      <w:r>
        <w:rPr>
          <w:rFonts w:ascii="Arial" w:hAnsi="Arial" w:cs="Arial"/>
          <w:b/>
        </w:rPr>
        <w:t>Pamięć cache L2</w:t>
      </w:r>
    </w:p>
    <w:p w:rsidR="00936B71" w:rsidRDefault="00936B71" w:rsidP="006902BD">
      <w:pPr>
        <w:rPr>
          <w:rFonts w:ascii="Arial" w:hAnsi="Arial" w:cs="Arial"/>
          <w:sz w:val="20"/>
          <w:szCs w:val="20"/>
          <w:u w:val="single"/>
        </w:rPr>
      </w:pPr>
    </w:p>
    <w:p w:rsidR="00936B71" w:rsidRPr="001C1CFF" w:rsidRDefault="001D5277" w:rsidP="006902BD">
      <w:pPr>
        <w:rPr>
          <w:rFonts w:ascii="Arial" w:hAnsi="Arial" w:cs="Arial"/>
          <w:sz w:val="20"/>
        </w:rPr>
      </w:pPr>
      <w:r w:rsidRPr="001C1CFF">
        <w:rPr>
          <w:rFonts w:ascii="Arial" w:hAnsi="Arial" w:cs="Arial"/>
          <w:sz w:val="20"/>
        </w:rPr>
        <w:t xml:space="preserve">Pamięć drugiego poziomu, o rozmiarze od 64 KB do 12 MB, jest wykorzystywana jako bufor pomiędzy stosunkowo wolną pamięcią RAM a jądrem procesora i pamięcią cache L1. </w:t>
      </w:r>
    </w:p>
    <w:p w:rsidR="001D5277" w:rsidRDefault="001D5277" w:rsidP="006902BD"/>
    <w:p w:rsidR="001D5277" w:rsidRPr="003F459A" w:rsidRDefault="001D5277" w:rsidP="001D5277">
      <w:pPr>
        <w:rPr>
          <w:rFonts w:ascii="Arial" w:hAnsi="Arial" w:cs="Arial"/>
          <w:b/>
        </w:rPr>
      </w:pPr>
      <w:r>
        <w:rPr>
          <w:rFonts w:ascii="Arial" w:hAnsi="Arial" w:cs="Arial"/>
          <w:b/>
        </w:rPr>
        <w:t>Pamięć cache L3</w:t>
      </w:r>
    </w:p>
    <w:p w:rsidR="001D5277" w:rsidRDefault="001D5277" w:rsidP="006902BD">
      <w:pPr>
        <w:rPr>
          <w:rFonts w:ascii="Arial" w:hAnsi="Arial" w:cs="Arial"/>
          <w:sz w:val="20"/>
          <w:szCs w:val="20"/>
          <w:u w:val="single"/>
        </w:rPr>
      </w:pPr>
    </w:p>
    <w:p w:rsidR="001D5277" w:rsidRPr="001C1CFF" w:rsidRDefault="001D5277" w:rsidP="006902BD">
      <w:pPr>
        <w:rPr>
          <w:rFonts w:ascii="Arial" w:hAnsi="Arial" w:cs="Arial"/>
          <w:sz w:val="16"/>
          <w:szCs w:val="20"/>
          <w:u w:val="single"/>
        </w:rPr>
      </w:pPr>
      <w:bookmarkStart w:id="0" w:name="_GoBack"/>
      <w:bookmarkEnd w:id="0"/>
      <w:r w:rsidRPr="002128DA">
        <w:rPr>
          <w:rFonts w:ascii="Arial" w:hAnsi="Arial" w:cs="Arial"/>
          <w:sz w:val="20"/>
        </w:rPr>
        <w:t>Pamięć podręczna procesora trzeciego poziomu jest wykorzystywana, kiedy pamięć L2 jest niewystarczająca aby pomieścić potrzebne dane. Najczęściej spotykana jest w procesorach przeznaczonych do zastosowań serwerowych. Obecność cache trzeciego poziomu pozwala na znaczącą poprawę wydajności w stosunku do procesorów o konstrukcji pamięci dwupoziomowej w wielu aplikacjach i programach. W systemach z wieloma procesorami lub rdzeniami, pamięć cache trzeciego poziomu najczęściej jest współdzielona przez wszystkie rdzenie i ma od kilku do kilkunastu megabajtów. Jej wysoka wydajność wynika z d</w:t>
      </w:r>
      <w:r w:rsidR="00751035" w:rsidRPr="002128DA">
        <w:rPr>
          <w:rFonts w:ascii="Arial" w:hAnsi="Arial" w:cs="Arial"/>
          <w:sz w:val="20"/>
        </w:rPr>
        <w:t>roższych i lepszych komponentów</w:t>
      </w:r>
      <w:r w:rsidRPr="002128DA">
        <w:rPr>
          <w:rFonts w:ascii="Arial" w:hAnsi="Arial" w:cs="Arial"/>
          <w:sz w:val="20"/>
        </w:rPr>
        <w:t xml:space="preserve"> oraz bliższego fizycznego ulokowania przy procesorze.</w:t>
      </w:r>
    </w:p>
    <w:p w:rsidR="001D5277" w:rsidRDefault="001D5277" w:rsidP="006902BD">
      <w:pPr>
        <w:rPr>
          <w:rFonts w:ascii="Arial" w:hAnsi="Arial" w:cs="Arial"/>
          <w:sz w:val="20"/>
          <w:szCs w:val="20"/>
          <w:u w:val="single"/>
        </w:rPr>
      </w:pPr>
    </w:p>
    <w:p w:rsidR="001D5277" w:rsidRPr="001D5277" w:rsidRDefault="001D5277" w:rsidP="006902BD">
      <w:pPr>
        <w:rPr>
          <w:rFonts w:ascii="Arial" w:hAnsi="Arial" w:cs="Arial"/>
          <w:b/>
        </w:rPr>
      </w:pPr>
      <w:r w:rsidRPr="001D5277">
        <w:rPr>
          <w:rFonts w:ascii="Arial" w:hAnsi="Arial" w:cs="Arial"/>
          <w:b/>
        </w:rPr>
        <w:t xml:space="preserve">Podział </w:t>
      </w:r>
      <w:r w:rsidR="00942915">
        <w:rPr>
          <w:rFonts w:ascii="Arial" w:hAnsi="Arial" w:cs="Arial"/>
          <w:b/>
        </w:rPr>
        <w:t>pamię</w:t>
      </w:r>
      <w:r w:rsidRPr="001D5277">
        <w:rPr>
          <w:rFonts w:ascii="Arial" w:hAnsi="Arial" w:cs="Arial"/>
          <w:b/>
        </w:rPr>
        <w:t>ci cache na segmenty dla kodu i danych</w:t>
      </w:r>
    </w:p>
    <w:p w:rsidR="001D5277" w:rsidRDefault="001D5277" w:rsidP="006902BD">
      <w:pPr>
        <w:rPr>
          <w:rFonts w:ascii="Arial" w:hAnsi="Arial" w:cs="Arial"/>
          <w:sz w:val="20"/>
          <w:szCs w:val="20"/>
          <w:u w:val="single"/>
        </w:rPr>
      </w:pPr>
    </w:p>
    <w:p w:rsidR="001D5277" w:rsidRPr="00751035" w:rsidRDefault="001D5277" w:rsidP="006902BD">
      <w:pPr>
        <w:rPr>
          <w:rFonts w:ascii="Arial" w:hAnsi="Arial" w:cs="Arial"/>
          <w:b/>
          <w:sz w:val="20"/>
          <w:szCs w:val="20"/>
        </w:rPr>
      </w:pPr>
      <w:r w:rsidRPr="001D5277">
        <w:rPr>
          <w:rFonts w:ascii="Arial" w:hAnsi="Arial" w:cs="Arial"/>
          <w:sz w:val="20"/>
          <w:szCs w:val="20"/>
        </w:rPr>
        <w:t>Pamięć podręczna L1 może być podzielona na pamięć cache dla kodu</w:t>
      </w:r>
      <w:r w:rsidR="0036342A">
        <w:rPr>
          <w:rFonts w:ascii="Arial" w:hAnsi="Arial" w:cs="Arial"/>
          <w:sz w:val="20"/>
          <w:szCs w:val="20"/>
        </w:rPr>
        <w:t xml:space="preserve"> (umieszczane w niej są instrukcje)</w:t>
      </w:r>
      <w:r w:rsidRPr="001D5277">
        <w:rPr>
          <w:rFonts w:ascii="Arial" w:hAnsi="Arial" w:cs="Arial"/>
          <w:sz w:val="20"/>
          <w:szCs w:val="20"/>
        </w:rPr>
        <w:t xml:space="preserve"> i danych</w:t>
      </w:r>
      <w:r w:rsidR="0036342A">
        <w:rPr>
          <w:rFonts w:ascii="Arial" w:hAnsi="Arial" w:cs="Arial"/>
          <w:sz w:val="20"/>
          <w:szCs w:val="20"/>
        </w:rPr>
        <w:t xml:space="preserve"> (umieszczane są w niej dane)</w:t>
      </w:r>
      <w:r>
        <w:rPr>
          <w:rFonts w:ascii="Arial" w:hAnsi="Arial" w:cs="Arial"/>
          <w:sz w:val="20"/>
          <w:szCs w:val="20"/>
        </w:rPr>
        <w:t xml:space="preserve">: </w:t>
      </w:r>
      <w:r w:rsidRPr="00751035">
        <w:rPr>
          <w:rFonts w:ascii="Arial" w:hAnsi="Arial" w:cs="Arial"/>
          <w:b/>
          <w:sz w:val="20"/>
          <w:szCs w:val="20"/>
        </w:rPr>
        <w:t>INSTRUCTION</w:t>
      </w:r>
      <w:r w:rsidR="0036342A">
        <w:rPr>
          <w:rFonts w:ascii="Arial" w:hAnsi="Arial" w:cs="Arial"/>
          <w:b/>
          <w:sz w:val="20"/>
          <w:szCs w:val="20"/>
        </w:rPr>
        <w:t>, DATA</w:t>
      </w:r>
      <w:r w:rsidR="00751035" w:rsidRPr="0036342A">
        <w:rPr>
          <w:rFonts w:ascii="Arial" w:hAnsi="Arial" w:cs="Arial"/>
          <w:sz w:val="20"/>
          <w:szCs w:val="20"/>
        </w:rPr>
        <w:t>.</w:t>
      </w:r>
    </w:p>
    <w:p w:rsidR="001D5277" w:rsidRDefault="001D5277" w:rsidP="006902BD">
      <w:pPr>
        <w:rPr>
          <w:rFonts w:ascii="Arial" w:hAnsi="Arial" w:cs="Arial"/>
          <w:sz w:val="20"/>
          <w:szCs w:val="20"/>
          <w:u w:val="single"/>
        </w:rPr>
      </w:pPr>
    </w:p>
    <w:p w:rsidR="006902BD" w:rsidRPr="003F459A" w:rsidRDefault="006902BD" w:rsidP="006902BD">
      <w:pPr>
        <w:rPr>
          <w:rFonts w:ascii="Arial" w:hAnsi="Arial" w:cs="Arial"/>
          <w:sz w:val="20"/>
          <w:szCs w:val="20"/>
          <w:u w:val="single"/>
        </w:rPr>
      </w:pPr>
      <w:r w:rsidRPr="003F459A">
        <w:rPr>
          <w:rFonts w:ascii="Arial" w:hAnsi="Arial" w:cs="Arial"/>
          <w:sz w:val="20"/>
          <w:szCs w:val="20"/>
          <w:u w:val="single"/>
        </w:rPr>
        <w:t>Pytania:</w:t>
      </w:r>
    </w:p>
    <w:p w:rsidR="006902BD" w:rsidRDefault="006902BD" w:rsidP="006902BD">
      <w:pPr>
        <w:rPr>
          <w:rFonts w:ascii="Arial" w:hAnsi="Arial" w:cs="Arial"/>
          <w:sz w:val="20"/>
          <w:szCs w:val="20"/>
        </w:rPr>
      </w:pPr>
      <w:r w:rsidRPr="003F459A">
        <w:rPr>
          <w:rFonts w:ascii="Arial" w:hAnsi="Arial" w:cs="Arial"/>
          <w:sz w:val="20"/>
          <w:szCs w:val="20"/>
        </w:rPr>
        <w:t xml:space="preserve">Dlaczego stosuje się pamięć podręczną? </w:t>
      </w:r>
    </w:p>
    <w:p w:rsidR="00086591" w:rsidRDefault="00086591" w:rsidP="006902BD">
      <w:pPr>
        <w:rPr>
          <w:rFonts w:ascii="Arial" w:hAnsi="Arial" w:cs="Arial"/>
          <w:sz w:val="20"/>
          <w:szCs w:val="20"/>
        </w:rPr>
      </w:pPr>
      <w:r>
        <w:rPr>
          <w:rFonts w:ascii="Arial" w:hAnsi="Arial" w:cs="Arial"/>
          <w:sz w:val="20"/>
          <w:szCs w:val="20"/>
        </w:rPr>
        <w:t xml:space="preserve">Podaj główną zaletę architektury pamięci podręcznej w architekturze </w:t>
      </w:r>
      <w:proofErr w:type="spellStart"/>
      <w:r>
        <w:rPr>
          <w:rFonts w:ascii="Arial" w:hAnsi="Arial" w:cs="Arial"/>
          <w:sz w:val="20"/>
          <w:szCs w:val="20"/>
        </w:rPr>
        <w:t>look-aside</w:t>
      </w:r>
      <w:proofErr w:type="spellEnd"/>
    </w:p>
    <w:p w:rsidR="00086591" w:rsidRDefault="00086591" w:rsidP="00086591">
      <w:pPr>
        <w:rPr>
          <w:rFonts w:ascii="Arial" w:hAnsi="Arial" w:cs="Arial"/>
          <w:sz w:val="20"/>
          <w:szCs w:val="20"/>
        </w:rPr>
      </w:pPr>
      <w:r>
        <w:rPr>
          <w:rFonts w:ascii="Arial" w:hAnsi="Arial" w:cs="Arial"/>
          <w:sz w:val="20"/>
          <w:szCs w:val="20"/>
        </w:rPr>
        <w:t xml:space="preserve">Podaj główną wadę architektury pamięci podręcznej w architekturze </w:t>
      </w:r>
      <w:proofErr w:type="spellStart"/>
      <w:r>
        <w:rPr>
          <w:rFonts w:ascii="Arial" w:hAnsi="Arial" w:cs="Arial"/>
          <w:sz w:val="20"/>
          <w:szCs w:val="20"/>
        </w:rPr>
        <w:t>look-aside</w:t>
      </w:r>
      <w:proofErr w:type="spellEnd"/>
    </w:p>
    <w:p w:rsidR="00086591" w:rsidRDefault="00086591" w:rsidP="00086591">
      <w:pPr>
        <w:rPr>
          <w:rFonts w:ascii="Arial" w:hAnsi="Arial" w:cs="Arial"/>
          <w:sz w:val="20"/>
          <w:szCs w:val="20"/>
        </w:rPr>
      </w:pPr>
      <w:r>
        <w:rPr>
          <w:rFonts w:ascii="Arial" w:hAnsi="Arial" w:cs="Arial"/>
          <w:sz w:val="20"/>
          <w:szCs w:val="20"/>
        </w:rPr>
        <w:t xml:space="preserve">Podaj główną zaletę architektury pamięci podręcznej w architekturze </w:t>
      </w:r>
      <w:proofErr w:type="spellStart"/>
      <w:r>
        <w:rPr>
          <w:rFonts w:ascii="Arial" w:hAnsi="Arial" w:cs="Arial"/>
          <w:sz w:val="20"/>
          <w:szCs w:val="20"/>
        </w:rPr>
        <w:t>look</w:t>
      </w:r>
      <w:proofErr w:type="spellEnd"/>
      <w:r>
        <w:rPr>
          <w:rFonts w:ascii="Arial" w:hAnsi="Arial" w:cs="Arial"/>
          <w:sz w:val="20"/>
          <w:szCs w:val="20"/>
        </w:rPr>
        <w:t>-</w:t>
      </w:r>
      <w:r w:rsidRPr="00086591">
        <w:rPr>
          <w:rFonts w:ascii="Arial" w:hAnsi="Arial" w:cs="Arial"/>
          <w:sz w:val="20"/>
          <w:szCs w:val="20"/>
        </w:rPr>
        <w:t xml:space="preserve"> </w:t>
      </w:r>
      <w:proofErr w:type="spellStart"/>
      <w:r>
        <w:rPr>
          <w:rFonts w:ascii="Arial" w:hAnsi="Arial" w:cs="Arial"/>
          <w:sz w:val="20"/>
          <w:szCs w:val="20"/>
        </w:rPr>
        <w:t>through</w:t>
      </w:r>
      <w:proofErr w:type="spellEnd"/>
    </w:p>
    <w:p w:rsidR="00086591" w:rsidRDefault="00086591" w:rsidP="00086591">
      <w:pPr>
        <w:rPr>
          <w:rFonts w:ascii="Arial" w:hAnsi="Arial" w:cs="Arial"/>
          <w:sz w:val="20"/>
          <w:szCs w:val="20"/>
        </w:rPr>
      </w:pPr>
      <w:r>
        <w:rPr>
          <w:rFonts w:ascii="Arial" w:hAnsi="Arial" w:cs="Arial"/>
          <w:sz w:val="20"/>
          <w:szCs w:val="20"/>
        </w:rPr>
        <w:t xml:space="preserve">Podaj główną wadę architektury pamięci podręcznej w architekturze </w:t>
      </w:r>
      <w:proofErr w:type="spellStart"/>
      <w:r>
        <w:rPr>
          <w:rFonts w:ascii="Arial" w:hAnsi="Arial" w:cs="Arial"/>
          <w:sz w:val="20"/>
          <w:szCs w:val="20"/>
        </w:rPr>
        <w:t>look-through</w:t>
      </w:r>
      <w:proofErr w:type="spellEnd"/>
    </w:p>
    <w:p w:rsidR="00086591" w:rsidRDefault="00086591" w:rsidP="006902BD">
      <w:pPr>
        <w:rPr>
          <w:rFonts w:ascii="Arial" w:hAnsi="Arial" w:cs="Arial"/>
          <w:sz w:val="20"/>
          <w:szCs w:val="20"/>
        </w:rPr>
      </w:pPr>
    </w:p>
    <w:p w:rsidR="001C1CFF" w:rsidRPr="001D5277" w:rsidRDefault="001C1CFF" w:rsidP="001C1CFF">
      <w:pPr>
        <w:rPr>
          <w:rFonts w:ascii="Arial" w:hAnsi="Arial" w:cs="Arial"/>
          <w:b/>
        </w:rPr>
      </w:pPr>
      <w:r>
        <w:rPr>
          <w:rFonts w:ascii="Arial" w:hAnsi="Arial" w:cs="Arial"/>
          <w:b/>
        </w:rPr>
        <w:t xml:space="preserve">HT - </w:t>
      </w:r>
      <w:proofErr w:type="spellStart"/>
      <w:r>
        <w:rPr>
          <w:rFonts w:ascii="Arial" w:hAnsi="Arial" w:cs="Arial"/>
          <w:b/>
        </w:rPr>
        <w:t>Hyper-threading</w:t>
      </w:r>
      <w:proofErr w:type="spellEnd"/>
    </w:p>
    <w:p w:rsidR="001C1CFF" w:rsidRPr="003F459A" w:rsidRDefault="001C1CFF" w:rsidP="006902BD">
      <w:pPr>
        <w:rPr>
          <w:rFonts w:ascii="Arial" w:hAnsi="Arial" w:cs="Arial"/>
          <w:sz w:val="20"/>
          <w:szCs w:val="20"/>
        </w:rPr>
      </w:pPr>
    </w:p>
    <w:p w:rsidR="001C1CFF" w:rsidRPr="001C1CFF" w:rsidRDefault="001C1CFF" w:rsidP="001C1CFF">
      <w:pPr>
        <w:rPr>
          <w:rFonts w:ascii="Arial" w:hAnsi="Arial" w:cs="Arial"/>
          <w:sz w:val="20"/>
          <w:szCs w:val="20"/>
        </w:rPr>
      </w:pPr>
      <w:proofErr w:type="spellStart"/>
      <w:r w:rsidRPr="001C1CFF">
        <w:rPr>
          <w:rFonts w:ascii="Arial" w:hAnsi="Arial" w:cs="Arial"/>
          <w:b/>
          <w:bCs/>
          <w:sz w:val="20"/>
          <w:szCs w:val="20"/>
        </w:rPr>
        <w:t>Hyper-threading</w:t>
      </w:r>
      <w:proofErr w:type="spellEnd"/>
      <w:r w:rsidRPr="001C1CFF">
        <w:rPr>
          <w:rFonts w:ascii="Arial" w:hAnsi="Arial" w:cs="Arial"/>
          <w:sz w:val="20"/>
          <w:szCs w:val="20"/>
        </w:rPr>
        <w:t xml:space="preserve"> (nazwa oficjalna </w:t>
      </w:r>
      <w:proofErr w:type="spellStart"/>
      <w:r w:rsidRPr="001C1CFF">
        <w:rPr>
          <w:rFonts w:ascii="Arial" w:hAnsi="Arial" w:cs="Arial"/>
          <w:b/>
          <w:bCs/>
          <w:sz w:val="20"/>
          <w:szCs w:val="20"/>
        </w:rPr>
        <w:t>Hyper-Threading</w:t>
      </w:r>
      <w:proofErr w:type="spellEnd"/>
      <w:r w:rsidRPr="001C1CFF">
        <w:rPr>
          <w:rFonts w:ascii="Arial" w:hAnsi="Arial" w:cs="Arial"/>
          <w:b/>
          <w:bCs/>
          <w:sz w:val="20"/>
          <w:szCs w:val="20"/>
        </w:rPr>
        <w:t xml:space="preserve"> Technology</w:t>
      </w:r>
      <w:r w:rsidRPr="001C1CFF">
        <w:rPr>
          <w:rFonts w:ascii="Arial" w:hAnsi="Arial" w:cs="Arial"/>
          <w:sz w:val="20"/>
          <w:szCs w:val="20"/>
        </w:rPr>
        <w:t xml:space="preserve">, nazwy skrócone </w:t>
      </w:r>
      <w:r w:rsidRPr="001C1CFF">
        <w:rPr>
          <w:rFonts w:ascii="Arial" w:hAnsi="Arial" w:cs="Arial"/>
          <w:b/>
          <w:bCs/>
          <w:sz w:val="20"/>
          <w:szCs w:val="20"/>
        </w:rPr>
        <w:t>HT Technology</w:t>
      </w:r>
      <w:r w:rsidRPr="001C1CFF">
        <w:rPr>
          <w:rFonts w:ascii="Arial" w:hAnsi="Arial" w:cs="Arial"/>
          <w:sz w:val="20"/>
          <w:szCs w:val="20"/>
        </w:rPr>
        <w:t xml:space="preserve">, </w:t>
      </w:r>
      <w:r w:rsidRPr="001C1CFF">
        <w:rPr>
          <w:rFonts w:ascii="Arial" w:hAnsi="Arial" w:cs="Arial"/>
          <w:b/>
          <w:bCs/>
          <w:sz w:val="20"/>
          <w:szCs w:val="20"/>
        </w:rPr>
        <w:t>HTT</w:t>
      </w:r>
      <w:r w:rsidRPr="001C1CFF">
        <w:rPr>
          <w:rFonts w:ascii="Arial" w:hAnsi="Arial" w:cs="Arial"/>
          <w:sz w:val="20"/>
          <w:szCs w:val="20"/>
        </w:rPr>
        <w:t xml:space="preserve"> lub </w:t>
      </w:r>
      <w:r w:rsidRPr="001C1CFF">
        <w:rPr>
          <w:rFonts w:ascii="Arial" w:hAnsi="Arial" w:cs="Arial"/>
          <w:b/>
          <w:bCs/>
          <w:sz w:val="20"/>
          <w:szCs w:val="20"/>
        </w:rPr>
        <w:t>HT</w:t>
      </w:r>
      <w:r w:rsidRPr="001C1CFF">
        <w:rPr>
          <w:rFonts w:ascii="Arial" w:hAnsi="Arial" w:cs="Arial"/>
          <w:sz w:val="20"/>
          <w:szCs w:val="20"/>
        </w:rPr>
        <w:t xml:space="preserve">) – jest to implementacja wielowątkowości współbieżnej (ang. </w:t>
      </w:r>
      <w:proofErr w:type="spellStart"/>
      <w:r w:rsidRPr="001C1CFF">
        <w:rPr>
          <w:rFonts w:ascii="Arial" w:hAnsi="Arial" w:cs="Arial"/>
          <w:i/>
          <w:iCs/>
          <w:sz w:val="20"/>
          <w:szCs w:val="20"/>
        </w:rPr>
        <w:t>simultaneous</w:t>
      </w:r>
      <w:proofErr w:type="spellEnd"/>
      <w:r w:rsidRPr="001C1CFF">
        <w:rPr>
          <w:rFonts w:ascii="Arial" w:hAnsi="Arial" w:cs="Arial"/>
          <w:i/>
          <w:iCs/>
          <w:sz w:val="20"/>
          <w:szCs w:val="20"/>
        </w:rPr>
        <w:t xml:space="preserve"> </w:t>
      </w:r>
      <w:proofErr w:type="spellStart"/>
      <w:r w:rsidRPr="001C1CFF">
        <w:rPr>
          <w:rFonts w:ascii="Arial" w:hAnsi="Arial" w:cs="Arial"/>
          <w:i/>
          <w:iCs/>
          <w:sz w:val="20"/>
          <w:szCs w:val="20"/>
        </w:rPr>
        <w:t>multithreading</w:t>
      </w:r>
      <w:proofErr w:type="spellEnd"/>
      <w:r w:rsidRPr="001C1CFF">
        <w:rPr>
          <w:rFonts w:ascii="Arial" w:hAnsi="Arial" w:cs="Arial"/>
          <w:sz w:val="20"/>
          <w:szCs w:val="20"/>
        </w:rPr>
        <w:t xml:space="preserve">, SMT) opracowana przez firmę Intel i stosowana w procesorach Atom, </w:t>
      </w:r>
      <w:proofErr w:type="spellStart"/>
      <w:r w:rsidRPr="001C1CFF">
        <w:rPr>
          <w:rFonts w:ascii="Arial" w:hAnsi="Arial" w:cs="Arial"/>
          <w:sz w:val="20"/>
          <w:szCs w:val="20"/>
        </w:rPr>
        <w:t>Core</w:t>
      </w:r>
      <w:proofErr w:type="spellEnd"/>
      <w:r w:rsidRPr="001C1CFF">
        <w:rPr>
          <w:rFonts w:ascii="Arial" w:hAnsi="Arial" w:cs="Arial"/>
          <w:sz w:val="20"/>
          <w:szCs w:val="20"/>
        </w:rPr>
        <w:t xml:space="preserve"> i3, </w:t>
      </w:r>
      <w:proofErr w:type="spellStart"/>
      <w:r w:rsidRPr="001C1CFF">
        <w:rPr>
          <w:rFonts w:ascii="Arial" w:hAnsi="Arial" w:cs="Arial"/>
          <w:sz w:val="20"/>
          <w:szCs w:val="20"/>
        </w:rPr>
        <w:t>Core</w:t>
      </w:r>
      <w:proofErr w:type="spellEnd"/>
      <w:r w:rsidRPr="001C1CFF">
        <w:rPr>
          <w:rFonts w:ascii="Arial" w:hAnsi="Arial" w:cs="Arial"/>
          <w:sz w:val="20"/>
          <w:szCs w:val="20"/>
        </w:rPr>
        <w:t xml:space="preserve"> i5, </w:t>
      </w:r>
      <w:proofErr w:type="spellStart"/>
      <w:r w:rsidRPr="001C1CFF">
        <w:rPr>
          <w:rFonts w:ascii="Arial" w:hAnsi="Arial" w:cs="Arial"/>
          <w:sz w:val="20"/>
          <w:szCs w:val="20"/>
        </w:rPr>
        <w:t>Core</w:t>
      </w:r>
      <w:proofErr w:type="spellEnd"/>
      <w:r w:rsidRPr="001C1CFF">
        <w:rPr>
          <w:rFonts w:ascii="Arial" w:hAnsi="Arial" w:cs="Arial"/>
          <w:sz w:val="20"/>
          <w:szCs w:val="20"/>
        </w:rPr>
        <w:t xml:space="preserve"> i7, </w:t>
      </w:r>
      <w:proofErr w:type="spellStart"/>
      <w:r w:rsidRPr="001C1CFF">
        <w:rPr>
          <w:rFonts w:ascii="Arial" w:hAnsi="Arial" w:cs="Arial"/>
          <w:sz w:val="20"/>
          <w:szCs w:val="20"/>
        </w:rPr>
        <w:t>Itanium</w:t>
      </w:r>
      <w:proofErr w:type="spellEnd"/>
      <w:r w:rsidRPr="001C1CFF">
        <w:rPr>
          <w:rFonts w:ascii="Arial" w:hAnsi="Arial" w:cs="Arial"/>
          <w:sz w:val="20"/>
          <w:szCs w:val="20"/>
        </w:rPr>
        <w:t>, Pentium 4 oraz Xeon.</w:t>
      </w:r>
    </w:p>
    <w:p w:rsidR="001C1CFF" w:rsidRPr="001C1CFF" w:rsidRDefault="001C1CFF" w:rsidP="001C1CFF"/>
    <w:p w:rsidR="001C1CFF" w:rsidRDefault="001C1CFF" w:rsidP="001C1CFF">
      <w:pPr>
        <w:jc w:val="center"/>
      </w:pPr>
      <w:r>
        <w:rPr>
          <w:noProof/>
        </w:rPr>
        <w:drawing>
          <wp:inline distT="0" distB="0" distL="0" distR="0">
            <wp:extent cx="2489200" cy="3124200"/>
            <wp:effectExtent l="0" t="0" r="0" b="0"/>
            <wp:docPr id="1" name="Obraz 2" descr="Plik:Hyper-threaded C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ik:Hyper-threaded CPU.png"/>
                    <pic:cNvPicPr>
                      <a:picLocks noChangeAspect="1" noChangeArrowheads="1"/>
                    </pic:cNvPicPr>
                  </pic:nvPicPr>
                  <pic:blipFill>
                    <a:blip r:embed="rId14" cstate="print"/>
                    <a:srcRect/>
                    <a:stretch>
                      <a:fillRect/>
                    </a:stretch>
                  </pic:blipFill>
                  <pic:spPr bwMode="auto">
                    <a:xfrm>
                      <a:off x="0" y="0"/>
                      <a:ext cx="2489200" cy="3124200"/>
                    </a:xfrm>
                    <a:prstGeom prst="rect">
                      <a:avLst/>
                    </a:prstGeom>
                    <a:noFill/>
                    <a:ln w="9525">
                      <a:noFill/>
                      <a:miter lim="800000"/>
                      <a:headEnd/>
                      <a:tailEnd/>
                    </a:ln>
                  </pic:spPr>
                </pic:pic>
              </a:graphicData>
            </a:graphic>
          </wp:inline>
        </w:drawing>
      </w:r>
    </w:p>
    <w:p w:rsidR="001C1CFF" w:rsidRDefault="001C1CFF" w:rsidP="001C1CFF">
      <w:pPr>
        <w:jc w:val="center"/>
        <w:rPr>
          <w:rFonts w:ascii="Arial" w:hAnsi="Arial" w:cs="Arial"/>
          <w:sz w:val="20"/>
          <w:lang w:val="en-US"/>
        </w:rPr>
      </w:pPr>
      <w:proofErr w:type="spellStart"/>
      <w:r w:rsidRPr="001C1CFF">
        <w:rPr>
          <w:rFonts w:ascii="Arial" w:hAnsi="Arial" w:cs="Arial"/>
          <w:sz w:val="20"/>
          <w:lang w:val="en-US"/>
        </w:rPr>
        <w:t>Schemat</w:t>
      </w:r>
      <w:proofErr w:type="spellEnd"/>
      <w:r w:rsidRPr="001C1CFF">
        <w:rPr>
          <w:rFonts w:ascii="Arial" w:hAnsi="Arial" w:cs="Arial"/>
          <w:sz w:val="20"/>
          <w:lang w:val="en-US"/>
        </w:rPr>
        <w:t xml:space="preserve"> </w:t>
      </w:r>
      <w:proofErr w:type="spellStart"/>
      <w:r w:rsidRPr="001C1CFF">
        <w:rPr>
          <w:rFonts w:ascii="Arial" w:hAnsi="Arial" w:cs="Arial"/>
          <w:sz w:val="20"/>
          <w:lang w:val="en-US"/>
        </w:rPr>
        <w:t>funkcjonowania</w:t>
      </w:r>
      <w:proofErr w:type="spellEnd"/>
      <w:r w:rsidRPr="001C1CFF">
        <w:rPr>
          <w:rFonts w:ascii="Arial" w:hAnsi="Arial" w:cs="Arial"/>
          <w:sz w:val="20"/>
          <w:lang w:val="en-US"/>
        </w:rPr>
        <w:t xml:space="preserve"> </w:t>
      </w:r>
      <w:proofErr w:type="spellStart"/>
      <w:r w:rsidRPr="001C1CFF">
        <w:rPr>
          <w:rFonts w:ascii="Arial" w:hAnsi="Arial" w:cs="Arial"/>
          <w:sz w:val="20"/>
          <w:lang w:val="en-US"/>
        </w:rPr>
        <w:t>technologii</w:t>
      </w:r>
      <w:proofErr w:type="spellEnd"/>
      <w:r w:rsidRPr="001C1CFF">
        <w:rPr>
          <w:rFonts w:ascii="Arial" w:hAnsi="Arial" w:cs="Arial"/>
          <w:sz w:val="20"/>
          <w:lang w:val="en-US"/>
        </w:rPr>
        <w:t xml:space="preserve"> Intel Hyper-Threading Technology.</w:t>
      </w:r>
    </w:p>
    <w:p w:rsidR="00950DF7" w:rsidRPr="001C1CFF" w:rsidRDefault="00950DF7" w:rsidP="001C1CFF">
      <w:pPr>
        <w:jc w:val="center"/>
        <w:rPr>
          <w:rFonts w:ascii="Arial" w:hAnsi="Arial" w:cs="Arial"/>
          <w:sz w:val="20"/>
          <w:lang w:val="en-US"/>
        </w:rPr>
      </w:pPr>
    </w:p>
    <w:p w:rsidR="001C1CFF" w:rsidRPr="001C1CFF" w:rsidRDefault="001C1CFF" w:rsidP="00950DF7">
      <w:pPr>
        <w:pStyle w:val="NormalnyWeb"/>
        <w:spacing w:before="0" w:beforeAutospacing="0" w:after="0" w:afterAutospacing="0"/>
        <w:rPr>
          <w:rFonts w:ascii="Arial" w:hAnsi="Arial" w:cs="Arial"/>
          <w:sz w:val="20"/>
          <w:szCs w:val="20"/>
        </w:rPr>
      </w:pPr>
      <w:proofErr w:type="spellStart"/>
      <w:r w:rsidRPr="00950DF7">
        <w:rPr>
          <w:rFonts w:ascii="Arial" w:hAnsi="Arial" w:cs="Arial"/>
          <w:b/>
          <w:sz w:val="20"/>
          <w:szCs w:val="20"/>
        </w:rPr>
        <w:t>Hyper-threading</w:t>
      </w:r>
      <w:proofErr w:type="spellEnd"/>
      <w:r w:rsidRPr="001C1CFF">
        <w:rPr>
          <w:rFonts w:ascii="Arial" w:hAnsi="Arial" w:cs="Arial"/>
          <w:sz w:val="20"/>
          <w:szCs w:val="20"/>
        </w:rPr>
        <w:t xml:space="preserve"> funkcjonuje poprzez duplikowanie pewnych fragmentów procesora – tych, które przechowują stany procesów (</w:t>
      </w:r>
      <w:proofErr w:type="spellStart"/>
      <w:r w:rsidRPr="001C1CFF">
        <w:rPr>
          <w:rFonts w:ascii="Arial" w:hAnsi="Arial" w:cs="Arial"/>
          <w:sz w:val="20"/>
          <w:szCs w:val="20"/>
        </w:rPr>
        <w:t>architectural</w:t>
      </w:r>
      <w:proofErr w:type="spellEnd"/>
      <w:r w:rsidRPr="001C1CFF">
        <w:rPr>
          <w:rFonts w:ascii="Arial" w:hAnsi="Arial" w:cs="Arial"/>
          <w:sz w:val="20"/>
          <w:szCs w:val="20"/>
        </w:rPr>
        <w:t xml:space="preserve"> </w:t>
      </w:r>
      <w:proofErr w:type="spellStart"/>
      <w:r w:rsidRPr="001C1CFF">
        <w:rPr>
          <w:rFonts w:ascii="Arial" w:hAnsi="Arial" w:cs="Arial"/>
          <w:sz w:val="20"/>
          <w:szCs w:val="20"/>
        </w:rPr>
        <w:t>state</w:t>
      </w:r>
      <w:proofErr w:type="spellEnd"/>
      <w:r w:rsidRPr="001C1CFF">
        <w:rPr>
          <w:rFonts w:ascii="Arial" w:hAnsi="Arial" w:cs="Arial"/>
          <w:sz w:val="20"/>
          <w:szCs w:val="20"/>
        </w:rPr>
        <w:t xml:space="preserve">) – ale nie jest to duplikowanie głównych zasobów wykonawczych. To pozwala procesorowi wykorzystującemu </w:t>
      </w:r>
      <w:proofErr w:type="spellStart"/>
      <w:r w:rsidRPr="001C1CFF">
        <w:rPr>
          <w:rFonts w:ascii="Arial" w:hAnsi="Arial" w:cs="Arial"/>
          <w:sz w:val="20"/>
          <w:szCs w:val="20"/>
        </w:rPr>
        <w:t>Hyper-threading</w:t>
      </w:r>
      <w:proofErr w:type="spellEnd"/>
      <w:r w:rsidRPr="001C1CFF">
        <w:rPr>
          <w:rFonts w:ascii="Arial" w:hAnsi="Arial" w:cs="Arial"/>
          <w:sz w:val="20"/>
          <w:szCs w:val="20"/>
        </w:rPr>
        <w:t xml:space="preserve"> być widocznym dla systemu operacyjnego jako dwa „logiczne” procesory, pozwalając mu na zaplanowanie wykonania dwóch wątków lub procesów jednocześnie. Jeżeli zasoby wykonawcze nie byłyby wykorzystywane przez bieżące zadanie w procesorze bez technologii </w:t>
      </w:r>
      <w:proofErr w:type="spellStart"/>
      <w:r w:rsidRPr="001C1CFF">
        <w:rPr>
          <w:rFonts w:ascii="Arial" w:hAnsi="Arial" w:cs="Arial"/>
          <w:sz w:val="20"/>
          <w:szCs w:val="20"/>
        </w:rPr>
        <w:t>Hyper-threading</w:t>
      </w:r>
      <w:proofErr w:type="spellEnd"/>
      <w:r w:rsidRPr="001C1CFF">
        <w:rPr>
          <w:rFonts w:ascii="Arial" w:hAnsi="Arial" w:cs="Arial"/>
          <w:sz w:val="20"/>
          <w:szCs w:val="20"/>
        </w:rPr>
        <w:t xml:space="preserve">, a w szczególności gdy procesor jest w stanie zatrzymania, procesor z technologią </w:t>
      </w:r>
      <w:proofErr w:type="spellStart"/>
      <w:r w:rsidRPr="001C1CFF">
        <w:rPr>
          <w:rFonts w:ascii="Arial" w:hAnsi="Arial" w:cs="Arial"/>
          <w:sz w:val="20"/>
          <w:szCs w:val="20"/>
        </w:rPr>
        <w:t>Hyper-threading</w:t>
      </w:r>
      <w:proofErr w:type="spellEnd"/>
      <w:r w:rsidRPr="001C1CFF">
        <w:rPr>
          <w:rFonts w:ascii="Arial" w:hAnsi="Arial" w:cs="Arial"/>
          <w:sz w:val="20"/>
          <w:szCs w:val="20"/>
        </w:rPr>
        <w:t xml:space="preserve"> potrafi użyć wolnych w tym momencie zasobów wykonawczych w celu wykonania innych zaplanowanych przez system operacyjny zadań. (Procesor może być w stanie zatrzymania ze względu na brak danych w pamięci cache </w:t>
      </w:r>
      <w:proofErr w:type="spellStart"/>
      <w:r w:rsidRPr="001C1CFF">
        <w:rPr>
          <w:rFonts w:ascii="Arial" w:hAnsi="Arial" w:cs="Arial"/>
          <w:b/>
          <w:sz w:val="20"/>
          <w:szCs w:val="20"/>
        </w:rPr>
        <w:t>cache</w:t>
      </w:r>
      <w:proofErr w:type="spellEnd"/>
      <w:r w:rsidRPr="001C1CFF">
        <w:rPr>
          <w:rFonts w:ascii="Arial" w:hAnsi="Arial" w:cs="Arial"/>
          <w:b/>
          <w:sz w:val="20"/>
          <w:szCs w:val="20"/>
        </w:rPr>
        <w:t xml:space="preserve"> miss</w:t>
      </w:r>
      <w:r w:rsidRPr="001C1CFF">
        <w:rPr>
          <w:rFonts w:ascii="Arial" w:hAnsi="Arial" w:cs="Arial"/>
          <w:sz w:val="20"/>
          <w:szCs w:val="20"/>
        </w:rPr>
        <w:t xml:space="preserve">, nietrafione przewidywanie rozgałęzień </w:t>
      </w:r>
      <w:proofErr w:type="spellStart"/>
      <w:r w:rsidRPr="001C1CFF">
        <w:rPr>
          <w:rFonts w:ascii="Arial" w:hAnsi="Arial" w:cs="Arial"/>
          <w:sz w:val="20"/>
          <w:szCs w:val="20"/>
        </w:rPr>
        <w:t>branch</w:t>
      </w:r>
      <w:proofErr w:type="spellEnd"/>
      <w:r w:rsidRPr="001C1CFF">
        <w:rPr>
          <w:rFonts w:ascii="Arial" w:hAnsi="Arial" w:cs="Arial"/>
          <w:sz w:val="20"/>
          <w:szCs w:val="20"/>
        </w:rPr>
        <w:t xml:space="preserve"> </w:t>
      </w:r>
      <w:proofErr w:type="spellStart"/>
      <w:r w:rsidRPr="001C1CFF">
        <w:rPr>
          <w:rFonts w:ascii="Arial" w:hAnsi="Arial" w:cs="Arial"/>
          <w:sz w:val="20"/>
          <w:szCs w:val="20"/>
        </w:rPr>
        <w:t>misprediction</w:t>
      </w:r>
      <w:proofErr w:type="spellEnd"/>
      <w:r w:rsidRPr="001C1CFF">
        <w:rPr>
          <w:rFonts w:ascii="Arial" w:hAnsi="Arial" w:cs="Arial"/>
          <w:sz w:val="20"/>
          <w:szCs w:val="20"/>
        </w:rPr>
        <w:t xml:space="preserve">, lub zależności danych data </w:t>
      </w:r>
      <w:proofErr w:type="spellStart"/>
      <w:r w:rsidRPr="001C1CFF">
        <w:rPr>
          <w:rFonts w:ascii="Arial" w:hAnsi="Arial" w:cs="Arial"/>
          <w:sz w:val="20"/>
          <w:szCs w:val="20"/>
        </w:rPr>
        <w:t>dependency</w:t>
      </w:r>
      <w:proofErr w:type="spellEnd"/>
      <w:r w:rsidRPr="001C1CFF">
        <w:rPr>
          <w:rFonts w:ascii="Arial" w:hAnsi="Arial" w:cs="Arial"/>
          <w:sz w:val="20"/>
          <w:szCs w:val="20"/>
        </w:rPr>
        <w:t>.)</w:t>
      </w:r>
    </w:p>
    <w:p w:rsidR="001C1CFF" w:rsidRPr="001C1CFF" w:rsidRDefault="001C1CFF" w:rsidP="001C1CFF">
      <w:pPr>
        <w:pStyle w:val="NormalnyWeb"/>
        <w:rPr>
          <w:rFonts w:ascii="Arial" w:hAnsi="Arial" w:cs="Arial"/>
          <w:sz w:val="20"/>
          <w:szCs w:val="20"/>
        </w:rPr>
      </w:pPr>
      <w:r w:rsidRPr="001C1CFF">
        <w:rPr>
          <w:rFonts w:ascii="Arial" w:hAnsi="Arial" w:cs="Arial"/>
          <w:sz w:val="20"/>
          <w:szCs w:val="20"/>
        </w:rPr>
        <w:t xml:space="preserve">Technologia ta jest przezroczysta dla systemu operacyjnego i uruchomionych programów. Jedynie aby skorzystać z zalet jakie oferuje </w:t>
      </w:r>
      <w:proofErr w:type="spellStart"/>
      <w:r w:rsidRPr="001C1CFF">
        <w:rPr>
          <w:rFonts w:ascii="Arial" w:hAnsi="Arial" w:cs="Arial"/>
          <w:sz w:val="20"/>
          <w:szCs w:val="20"/>
        </w:rPr>
        <w:t>Hyper-threading</w:t>
      </w:r>
      <w:proofErr w:type="spellEnd"/>
      <w:r w:rsidRPr="001C1CFF">
        <w:rPr>
          <w:rFonts w:ascii="Arial" w:hAnsi="Arial" w:cs="Arial"/>
          <w:sz w:val="20"/>
          <w:szCs w:val="20"/>
        </w:rPr>
        <w:t xml:space="preserve"> wymagane jest wsparcie obsługi maszyn wieloprocesorowych z SMP przez system operacyjny, ponieważ „logiczne” procesory są widziane przez system operacyjny jako dwa odrębne procesory fizyczne.</w:t>
      </w:r>
    </w:p>
    <w:p w:rsidR="001C1CFF" w:rsidRPr="001C1CFF" w:rsidRDefault="001C1CFF" w:rsidP="001C1CFF">
      <w:pPr>
        <w:rPr>
          <w:rFonts w:ascii="Arial" w:hAnsi="Arial" w:cs="Arial"/>
          <w:sz w:val="20"/>
          <w:szCs w:val="20"/>
        </w:rPr>
      </w:pPr>
      <w:proofErr w:type="spellStart"/>
      <w:r w:rsidRPr="00950DF7">
        <w:rPr>
          <w:rFonts w:ascii="Arial" w:hAnsi="Arial" w:cs="Arial"/>
          <w:b/>
          <w:sz w:val="20"/>
          <w:szCs w:val="20"/>
        </w:rPr>
        <w:lastRenderedPageBreak/>
        <w:t>Hyper-threading</w:t>
      </w:r>
      <w:proofErr w:type="spellEnd"/>
      <w:r w:rsidRPr="001C1CFF">
        <w:rPr>
          <w:rFonts w:ascii="Arial" w:hAnsi="Arial" w:cs="Arial"/>
          <w:sz w:val="20"/>
          <w:szCs w:val="20"/>
        </w:rPr>
        <w:t xml:space="preserve"> służy zwiększeniu wydajności obliczeń prowadzonych równolegle (czyli wykonywaniu wielu zadań jednocześnie) przez mikroprocesory. Dla każdego fizycznego rdzenia procesora system operacyjny przypisuje dwa procesory wirtualne (ang. </w:t>
      </w:r>
      <w:proofErr w:type="spellStart"/>
      <w:r w:rsidRPr="001C1CFF">
        <w:rPr>
          <w:rFonts w:ascii="Arial" w:hAnsi="Arial" w:cs="Arial"/>
          <w:i/>
          <w:iCs/>
          <w:sz w:val="20"/>
          <w:szCs w:val="20"/>
        </w:rPr>
        <w:t>virtual</w:t>
      </w:r>
      <w:proofErr w:type="spellEnd"/>
      <w:r w:rsidRPr="001C1CFF">
        <w:rPr>
          <w:rFonts w:ascii="Arial" w:hAnsi="Arial" w:cs="Arial"/>
          <w:i/>
          <w:iCs/>
          <w:sz w:val="20"/>
          <w:szCs w:val="20"/>
        </w:rPr>
        <w:t xml:space="preserve"> </w:t>
      </w:r>
      <w:proofErr w:type="spellStart"/>
      <w:r w:rsidRPr="001C1CFF">
        <w:rPr>
          <w:rFonts w:ascii="Arial" w:hAnsi="Arial" w:cs="Arial"/>
          <w:i/>
          <w:iCs/>
          <w:sz w:val="20"/>
          <w:szCs w:val="20"/>
        </w:rPr>
        <w:t>processors</w:t>
      </w:r>
      <w:proofErr w:type="spellEnd"/>
      <w:r w:rsidRPr="001C1CFF">
        <w:rPr>
          <w:rFonts w:ascii="Arial" w:hAnsi="Arial" w:cs="Arial"/>
          <w:sz w:val="20"/>
          <w:szCs w:val="20"/>
        </w:rPr>
        <w:t xml:space="preserve">), a następnie dzieli obciążenie obliczeniami między nimi jeżeli jest to możliwe. </w:t>
      </w:r>
      <w:proofErr w:type="spellStart"/>
      <w:r w:rsidRPr="001C1CFF">
        <w:rPr>
          <w:rFonts w:ascii="Arial" w:hAnsi="Arial" w:cs="Arial"/>
          <w:sz w:val="20"/>
          <w:szCs w:val="20"/>
        </w:rPr>
        <w:t>Hyper-threading</w:t>
      </w:r>
      <w:proofErr w:type="spellEnd"/>
      <w:r w:rsidRPr="001C1CFF">
        <w:rPr>
          <w:rFonts w:ascii="Arial" w:hAnsi="Arial" w:cs="Arial"/>
          <w:sz w:val="20"/>
          <w:szCs w:val="20"/>
        </w:rPr>
        <w:t xml:space="preserve"> wymaga nie tylko wsparcia ze strony systemu operacyjnego ale również oprogramowania specyficznie zoptymalizowanego dla obsługi tej technologii, Intel zaleca wyłączanie jej jeżeli używany jest system operacyjny bez takich optymalizacji.</w:t>
      </w:r>
    </w:p>
    <w:p w:rsidR="006902BD" w:rsidRDefault="006902BD">
      <w:pPr>
        <w:rPr>
          <w:rFonts w:ascii="Arial" w:hAnsi="Arial" w:cs="Arial"/>
          <w:sz w:val="20"/>
          <w:szCs w:val="20"/>
        </w:rPr>
      </w:pPr>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547"/>
      </w:tblGrid>
      <w:tr w:rsidR="001C1CFF" w:rsidRPr="003F459A" w:rsidTr="001C1CFF">
        <w:tc>
          <w:tcPr>
            <w:tcW w:w="7461" w:type="dxa"/>
            <w:gridSpan w:val="2"/>
          </w:tcPr>
          <w:p w:rsidR="001C1CFF" w:rsidRPr="003F459A" w:rsidRDefault="001C1CFF" w:rsidP="001C1CFF">
            <w:pPr>
              <w:pStyle w:val="Zwykytekst"/>
              <w:jc w:val="center"/>
              <w:rPr>
                <w:rFonts w:ascii="Arial" w:hAnsi="Arial" w:cs="Arial"/>
                <w:b/>
              </w:rPr>
            </w:pPr>
            <w:r>
              <w:rPr>
                <w:rFonts w:ascii="Arial" w:hAnsi="Arial" w:cs="Arial"/>
                <w:b/>
                <w:i/>
              </w:rPr>
              <w:t xml:space="preserve">KLASYFIKACJA PAMIĘCI </w:t>
            </w:r>
            <w:r w:rsidRPr="003F459A">
              <w:rPr>
                <w:rFonts w:ascii="Arial" w:hAnsi="Arial" w:cs="Arial"/>
                <w:b/>
                <w:i/>
              </w:rPr>
              <w:t>(</w:t>
            </w:r>
            <w:r>
              <w:rPr>
                <w:rFonts w:ascii="Arial" w:hAnsi="Arial" w:cs="Arial"/>
                <w:b/>
                <w:i/>
              </w:rPr>
              <w:t>MODUŁY SIMM, DIMM, RODZAJE SRAM, DRAM</w:t>
            </w:r>
            <w:r w:rsidRPr="003F459A">
              <w:rPr>
                <w:rFonts w:ascii="Arial" w:hAnsi="Arial" w:cs="Arial"/>
                <w:b/>
                <w:i/>
              </w:rPr>
              <w:t>)</w:t>
            </w:r>
          </w:p>
        </w:tc>
      </w:tr>
      <w:tr w:rsidR="001C1CFF" w:rsidRPr="003F459A" w:rsidTr="001C1CFF">
        <w:trPr>
          <w:gridAfter w:val="1"/>
          <w:wAfter w:w="547" w:type="dxa"/>
        </w:trPr>
        <w:tc>
          <w:tcPr>
            <w:tcW w:w="6914" w:type="dxa"/>
          </w:tcPr>
          <w:p w:rsidR="001C1CFF" w:rsidRPr="003F459A" w:rsidRDefault="001C1CFF" w:rsidP="007D43E2">
            <w:pPr>
              <w:pStyle w:val="Zwykytekst"/>
              <w:rPr>
                <w:rFonts w:ascii="Arial" w:hAnsi="Arial" w:cs="Arial"/>
                <w:b/>
                <w:color w:val="FF0000"/>
              </w:rPr>
            </w:pPr>
            <w:r w:rsidRPr="003F459A">
              <w:rPr>
                <w:rFonts w:ascii="Arial" w:hAnsi="Arial" w:cs="Arial"/>
                <w:b/>
                <w:color w:val="FF0000"/>
              </w:rPr>
              <w:t>POJĘCIA:</w:t>
            </w:r>
          </w:p>
        </w:tc>
      </w:tr>
      <w:tr w:rsidR="001C1CFF" w:rsidRPr="003F459A" w:rsidTr="001C1CFF">
        <w:trPr>
          <w:gridAfter w:val="1"/>
          <w:wAfter w:w="547" w:type="dxa"/>
        </w:trPr>
        <w:tc>
          <w:tcPr>
            <w:tcW w:w="6914" w:type="dxa"/>
          </w:tcPr>
          <w:p w:rsidR="001C1CFF" w:rsidRPr="003F459A" w:rsidRDefault="001822F8" w:rsidP="001822F8">
            <w:pPr>
              <w:pStyle w:val="Zwykytekst"/>
              <w:rPr>
                <w:rFonts w:ascii="Arial" w:hAnsi="Arial" w:cs="Arial"/>
                <w:b/>
              </w:rPr>
            </w:pPr>
            <w:r>
              <w:rPr>
                <w:rFonts w:ascii="Arial" w:hAnsi="Arial" w:cs="Arial"/>
                <w:b/>
              </w:rPr>
              <w:t>Podział ze względu na budowę: SIMM, DIMM</w:t>
            </w:r>
          </w:p>
        </w:tc>
      </w:tr>
      <w:tr w:rsidR="001C1CFF" w:rsidRPr="003F459A" w:rsidTr="001C1CFF">
        <w:trPr>
          <w:gridAfter w:val="1"/>
          <w:wAfter w:w="547" w:type="dxa"/>
        </w:trPr>
        <w:tc>
          <w:tcPr>
            <w:tcW w:w="6914" w:type="dxa"/>
          </w:tcPr>
          <w:p w:rsidR="001C1CFF" w:rsidRPr="003F459A" w:rsidRDefault="001822F8" w:rsidP="007D43E2">
            <w:pPr>
              <w:pStyle w:val="Zwykytekst"/>
              <w:rPr>
                <w:rFonts w:ascii="Arial" w:hAnsi="Arial" w:cs="Arial"/>
                <w:b/>
              </w:rPr>
            </w:pPr>
            <w:r>
              <w:rPr>
                <w:rFonts w:ascii="Arial" w:hAnsi="Arial" w:cs="Arial"/>
                <w:b/>
              </w:rPr>
              <w:t xml:space="preserve">Podział ze względu na działanie: </w:t>
            </w:r>
            <w:r w:rsidR="00C55FF2">
              <w:rPr>
                <w:rFonts w:ascii="Arial" w:hAnsi="Arial" w:cs="Arial"/>
                <w:b/>
              </w:rPr>
              <w:t>SRAM, DRAM, SDRAM</w:t>
            </w:r>
          </w:p>
        </w:tc>
      </w:tr>
      <w:tr w:rsidR="001C1CFF" w:rsidRPr="003F459A" w:rsidTr="001C1CFF">
        <w:trPr>
          <w:gridAfter w:val="1"/>
          <w:wAfter w:w="547" w:type="dxa"/>
        </w:trPr>
        <w:tc>
          <w:tcPr>
            <w:tcW w:w="6914" w:type="dxa"/>
          </w:tcPr>
          <w:p w:rsidR="001C1CFF" w:rsidRPr="003F459A" w:rsidRDefault="00950DF7" w:rsidP="00950DF7">
            <w:pPr>
              <w:pStyle w:val="Zwykytekst"/>
              <w:rPr>
                <w:rFonts w:ascii="Arial" w:hAnsi="Arial" w:cs="Arial"/>
                <w:b/>
              </w:rPr>
            </w:pPr>
            <w:r>
              <w:rPr>
                <w:rFonts w:ascii="Arial" w:hAnsi="Arial" w:cs="Arial"/>
                <w:b/>
              </w:rPr>
              <w:t>Zasada działania i rodzaje</w:t>
            </w:r>
            <w:r w:rsidR="001822F8">
              <w:rPr>
                <w:rFonts w:ascii="Arial" w:hAnsi="Arial" w:cs="Arial"/>
                <w:b/>
              </w:rPr>
              <w:t xml:space="preserve"> SDRAM DDR: </w:t>
            </w:r>
            <w:r w:rsidR="00837D3C">
              <w:rPr>
                <w:rFonts w:ascii="Arial" w:hAnsi="Arial" w:cs="Arial"/>
                <w:b/>
              </w:rPr>
              <w:t>DDR</w:t>
            </w:r>
            <w:r w:rsidR="001822F8">
              <w:rPr>
                <w:rFonts w:ascii="Arial" w:hAnsi="Arial" w:cs="Arial"/>
                <w:b/>
              </w:rPr>
              <w:t>1,</w:t>
            </w:r>
            <w:r w:rsidR="00837D3C">
              <w:rPr>
                <w:rFonts w:ascii="Arial" w:hAnsi="Arial" w:cs="Arial"/>
                <w:b/>
              </w:rPr>
              <w:t xml:space="preserve"> DDR</w:t>
            </w:r>
            <w:r w:rsidR="001822F8">
              <w:rPr>
                <w:rFonts w:ascii="Arial" w:hAnsi="Arial" w:cs="Arial"/>
                <w:b/>
              </w:rPr>
              <w:t>2,</w:t>
            </w:r>
            <w:r w:rsidR="00837D3C">
              <w:rPr>
                <w:rFonts w:ascii="Arial" w:hAnsi="Arial" w:cs="Arial"/>
                <w:b/>
              </w:rPr>
              <w:t xml:space="preserve"> DDR</w:t>
            </w:r>
            <w:r w:rsidR="001822F8">
              <w:rPr>
                <w:rFonts w:ascii="Arial" w:hAnsi="Arial" w:cs="Arial"/>
                <w:b/>
              </w:rPr>
              <w:t>3</w:t>
            </w:r>
            <w:r w:rsidR="00837D3C">
              <w:rPr>
                <w:rFonts w:ascii="Arial" w:hAnsi="Arial" w:cs="Arial"/>
                <w:b/>
              </w:rPr>
              <w:t>, DDR4</w:t>
            </w:r>
          </w:p>
        </w:tc>
      </w:tr>
    </w:tbl>
    <w:p w:rsidR="001C1CFF" w:rsidRPr="001C1CFF" w:rsidRDefault="001C1CFF">
      <w:pPr>
        <w:rPr>
          <w:rFonts w:ascii="Arial" w:hAnsi="Arial" w:cs="Arial"/>
          <w:sz w:val="20"/>
          <w:szCs w:val="20"/>
        </w:rPr>
      </w:pPr>
    </w:p>
    <w:p w:rsidR="003539EA" w:rsidRPr="003539EA" w:rsidRDefault="003539EA" w:rsidP="003539EA">
      <w:pPr>
        <w:rPr>
          <w:rFonts w:ascii="Arial" w:hAnsi="Arial" w:cs="Arial"/>
          <w:b/>
          <w:color w:val="FF0000"/>
          <w:sz w:val="20"/>
          <w:szCs w:val="20"/>
        </w:rPr>
      </w:pPr>
      <w:r w:rsidRPr="003539EA">
        <w:rPr>
          <w:rFonts w:ascii="Arial" w:hAnsi="Arial" w:cs="Arial"/>
          <w:b/>
          <w:color w:val="FF0000"/>
          <w:sz w:val="20"/>
          <w:szCs w:val="20"/>
        </w:rPr>
        <w:t>Klasyfikacja pamięci ze względu na budowę</w:t>
      </w:r>
    </w:p>
    <w:p w:rsidR="003539EA" w:rsidRDefault="003539EA">
      <w:pPr>
        <w:rPr>
          <w:rFonts w:ascii="Arial" w:hAnsi="Arial" w:cs="Arial"/>
          <w:b/>
          <w:sz w:val="20"/>
          <w:szCs w:val="20"/>
        </w:rPr>
      </w:pPr>
    </w:p>
    <w:p w:rsidR="00703213" w:rsidRPr="00D93DE3" w:rsidRDefault="00D93DE3">
      <w:pPr>
        <w:rPr>
          <w:rFonts w:ascii="Arial" w:hAnsi="Arial" w:cs="Arial"/>
          <w:b/>
          <w:sz w:val="20"/>
          <w:szCs w:val="20"/>
        </w:rPr>
      </w:pPr>
      <w:r w:rsidRPr="00D93DE3">
        <w:rPr>
          <w:rFonts w:ascii="Arial" w:hAnsi="Arial" w:cs="Arial"/>
          <w:b/>
          <w:sz w:val="20"/>
          <w:szCs w:val="20"/>
        </w:rPr>
        <w:t>Moduł</w:t>
      </w:r>
      <w:r>
        <w:rPr>
          <w:rFonts w:ascii="Arial" w:hAnsi="Arial" w:cs="Arial"/>
          <w:b/>
          <w:sz w:val="20"/>
          <w:szCs w:val="20"/>
        </w:rPr>
        <w:t>y pamięci</w:t>
      </w:r>
      <w:r w:rsidRPr="00D93DE3">
        <w:rPr>
          <w:rFonts w:ascii="Arial" w:hAnsi="Arial" w:cs="Arial"/>
          <w:b/>
          <w:sz w:val="20"/>
          <w:szCs w:val="20"/>
        </w:rPr>
        <w:t xml:space="preserve"> SIMM</w:t>
      </w:r>
    </w:p>
    <w:p w:rsidR="00D93DE3" w:rsidRPr="00D93DE3" w:rsidRDefault="00D93DE3">
      <w:pPr>
        <w:rPr>
          <w:rFonts w:ascii="Arial" w:hAnsi="Arial" w:cs="Arial"/>
          <w:sz w:val="20"/>
          <w:szCs w:val="20"/>
        </w:rPr>
      </w:pPr>
    </w:p>
    <w:p w:rsidR="00D93DE3" w:rsidRPr="00D93DE3" w:rsidRDefault="00D93DE3">
      <w:pPr>
        <w:rPr>
          <w:rFonts w:ascii="Arial" w:hAnsi="Arial" w:cs="Arial"/>
          <w:sz w:val="20"/>
          <w:szCs w:val="20"/>
        </w:rPr>
      </w:pPr>
      <w:r w:rsidRPr="00D93DE3">
        <w:rPr>
          <w:rFonts w:ascii="Arial" w:hAnsi="Arial" w:cs="Arial"/>
          <w:b/>
          <w:bCs/>
          <w:sz w:val="20"/>
          <w:szCs w:val="20"/>
        </w:rPr>
        <w:t>SIMM</w:t>
      </w:r>
      <w:r w:rsidRPr="00D93DE3">
        <w:rPr>
          <w:rFonts w:ascii="Arial" w:hAnsi="Arial" w:cs="Arial"/>
          <w:sz w:val="20"/>
          <w:szCs w:val="20"/>
        </w:rPr>
        <w:t xml:space="preserve"> (z ang. </w:t>
      </w:r>
      <w:r w:rsidRPr="00D93DE3">
        <w:rPr>
          <w:rFonts w:ascii="Arial" w:hAnsi="Arial" w:cs="Arial"/>
          <w:b/>
          <w:bCs/>
          <w:sz w:val="20"/>
          <w:szCs w:val="20"/>
        </w:rPr>
        <w:t>S</w:t>
      </w:r>
      <w:r w:rsidRPr="00D93DE3">
        <w:rPr>
          <w:rFonts w:ascii="Arial" w:hAnsi="Arial" w:cs="Arial"/>
          <w:sz w:val="20"/>
          <w:szCs w:val="20"/>
        </w:rPr>
        <w:t xml:space="preserve">ingle </w:t>
      </w:r>
      <w:proofErr w:type="spellStart"/>
      <w:r w:rsidRPr="00D93DE3">
        <w:rPr>
          <w:rFonts w:ascii="Arial" w:hAnsi="Arial" w:cs="Arial"/>
          <w:b/>
          <w:bCs/>
          <w:sz w:val="20"/>
          <w:szCs w:val="20"/>
        </w:rPr>
        <w:t>I</w:t>
      </w:r>
      <w:r w:rsidRPr="00D93DE3">
        <w:rPr>
          <w:rFonts w:ascii="Arial" w:hAnsi="Arial" w:cs="Arial"/>
          <w:sz w:val="20"/>
          <w:szCs w:val="20"/>
        </w:rPr>
        <w:t>nline</w:t>
      </w:r>
      <w:proofErr w:type="spellEnd"/>
      <w:r w:rsidRPr="00D93DE3">
        <w:rPr>
          <w:rFonts w:ascii="Arial" w:hAnsi="Arial" w:cs="Arial"/>
          <w:sz w:val="20"/>
          <w:szCs w:val="20"/>
        </w:rPr>
        <w:t xml:space="preserve"> </w:t>
      </w:r>
      <w:r w:rsidRPr="00D93DE3">
        <w:rPr>
          <w:rFonts w:ascii="Arial" w:hAnsi="Arial" w:cs="Arial"/>
          <w:b/>
          <w:bCs/>
          <w:sz w:val="20"/>
          <w:szCs w:val="20"/>
        </w:rPr>
        <w:t>M</w:t>
      </w:r>
      <w:r w:rsidRPr="00D93DE3">
        <w:rPr>
          <w:rFonts w:ascii="Arial" w:hAnsi="Arial" w:cs="Arial"/>
          <w:sz w:val="20"/>
          <w:szCs w:val="20"/>
        </w:rPr>
        <w:t xml:space="preserve">emory </w:t>
      </w:r>
      <w:r w:rsidRPr="00D93DE3">
        <w:rPr>
          <w:rFonts w:ascii="Arial" w:hAnsi="Arial" w:cs="Arial"/>
          <w:b/>
          <w:bCs/>
          <w:sz w:val="20"/>
          <w:szCs w:val="20"/>
        </w:rPr>
        <w:t>M</w:t>
      </w:r>
      <w:r w:rsidRPr="00D93DE3">
        <w:rPr>
          <w:rFonts w:ascii="Arial" w:hAnsi="Arial" w:cs="Arial"/>
          <w:sz w:val="20"/>
          <w:szCs w:val="20"/>
        </w:rPr>
        <w:t>odule) – moduł pamięci RAM komputerów w postaci płytki drukowanej z polami stykowymi znajdującymi się z jednej strony płytki</w:t>
      </w:r>
    </w:p>
    <w:p w:rsidR="00D93DE3" w:rsidRPr="00D93DE3" w:rsidRDefault="00D93DE3">
      <w:pPr>
        <w:rPr>
          <w:rFonts w:ascii="Arial" w:hAnsi="Arial" w:cs="Arial"/>
          <w:sz w:val="20"/>
          <w:szCs w:val="20"/>
        </w:rPr>
      </w:pPr>
      <w:r>
        <w:rPr>
          <w:rFonts w:ascii="Arial" w:hAnsi="Arial" w:cs="Arial"/>
          <w:noProof/>
          <w:sz w:val="20"/>
          <w:szCs w:val="20"/>
        </w:rPr>
        <w:drawing>
          <wp:inline distT="0" distB="0" distL="0" distR="0">
            <wp:extent cx="5760720" cy="2663190"/>
            <wp:effectExtent l="19050" t="0" r="0" b="0"/>
            <wp:docPr id="9" name="Obraz 8" descr="gx110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110_015.jpg"/>
                    <pic:cNvPicPr/>
                  </pic:nvPicPr>
                  <pic:blipFill>
                    <a:blip r:embed="rId15" cstate="print"/>
                    <a:stretch>
                      <a:fillRect/>
                    </a:stretch>
                  </pic:blipFill>
                  <pic:spPr>
                    <a:xfrm>
                      <a:off x="0" y="0"/>
                      <a:ext cx="5760720" cy="2663190"/>
                    </a:xfrm>
                    <a:prstGeom prst="rect">
                      <a:avLst/>
                    </a:prstGeom>
                  </pic:spPr>
                </pic:pic>
              </a:graphicData>
            </a:graphic>
          </wp:inline>
        </w:drawing>
      </w:r>
    </w:p>
    <w:p w:rsidR="00D93DE3" w:rsidRDefault="00D93DE3">
      <w:pPr>
        <w:rPr>
          <w:rFonts w:ascii="Arial" w:hAnsi="Arial" w:cs="Arial"/>
          <w:sz w:val="20"/>
          <w:szCs w:val="20"/>
        </w:rPr>
      </w:pPr>
    </w:p>
    <w:p w:rsidR="000C38E6" w:rsidRPr="00D93DE3" w:rsidRDefault="000C38E6" w:rsidP="000C38E6">
      <w:pPr>
        <w:rPr>
          <w:rFonts w:ascii="Arial" w:hAnsi="Arial" w:cs="Arial"/>
          <w:b/>
          <w:sz w:val="20"/>
          <w:szCs w:val="20"/>
        </w:rPr>
      </w:pPr>
      <w:r w:rsidRPr="00D93DE3">
        <w:rPr>
          <w:rFonts w:ascii="Arial" w:hAnsi="Arial" w:cs="Arial"/>
          <w:b/>
          <w:sz w:val="20"/>
          <w:szCs w:val="20"/>
        </w:rPr>
        <w:t>Moduł</w:t>
      </w:r>
      <w:r>
        <w:rPr>
          <w:rFonts w:ascii="Arial" w:hAnsi="Arial" w:cs="Arial"/>
          <w:b/>
          <w:sz w:val="20"/>
          <w:szCs w:val="20"/>
        </w:rPr>
        <w:t>y pamięci D</w:t>
      </w:r>
      <w:r w:rsidRPr="00D93DE3">
        <w:rPr>
          <w:rFonts w:ascii="Arial" w:hAnsi="Arial" w:cs="Arial"/>
          <w:b/>
          <w:sz w:val="20"/>
          <w:szCs w:val="20"/>
        </w:rPr>
        <w:t>IMM</w:t>
      </w:r>
    </w:p>
    <w:p w:rsidR="000C38E6" w:rsidRPr="00D93DE3" w:rsidRDefault="000C38E6" w:rsidP="000C38E6">
      <w:pPr>
        <w:rPr>
          <w:rFonts w:ascii="Arial" w:hAnsi="Arial" w:cs="Arial"/>
          <w:sz w:val="20"/>
          <w:szCs w:val="20"/>
        </w:rPr>
      </w:pPr>
    </w:p>
    <w:p w:rsidR="00D93DE3" w:rsidRPr="000C38E6" w:rsidRDefault="000C38E6">
      <w:pPr>
        <w:rPr>
          <w:rFonts w:ascii="Arial" w:hAnsi="Arial" w:cs="Arial"/>
          <w:sz w:val="20"/>
          <w:szCs w:val="20"/>
        </w:rPr>
      </w:pPr>
      <w:r w:rsidRPr="000C38E6">
        <w:rPr>
          <w:rFonts w:ascii="Arial" w:hAnsi="Arial" w:cs="Arial"/>
          <w:b/>
          <w:bCs/>
          <w:sz w:val="20"/>
          <w:szCs w:val="20"/>
        </w:rPr>
        <w:t>DIMM</w:t>
      </w:r>
      <w:r w:rsidRPr="000C38E6">
        <w:rPr>
          <w:rFonts w:ascii="Arial" w:hAnsi="Arial" w:cs="Arial"/>
          <w:sz w:val="20"/>
          <w:szCs w:val="20"/>
        </w:rPr>
        <w:t xml:space="preserve"> (ang. </w:t>
      </w:r>
      <w:r w:rsidRPr="000C38E6">
        <w:rPr>
          <w:rFonts w:ascii="Arial" w:hAnsi="Arial" w:cs="Arial"/>
          <w:i/>
          <w:iCs/>
          <w:sz w:val="20"/>
          <w:szCs w:val="20"/>
        </w:rPr>
        <w:t>Dual In-Line Memory Module</w:t>
      </w:r>
      <w:r w:rsidRPr="000C38E6">
        <w:rPr>
          <w:rFonts w:ascii="Arial" w:hAnsi="Arial" w:cs="Arial"/>
          <w:sz w:val="20"/>
          <w:szCs w:val="20"/>
        </w:rPr>
        <w:t>) – szereg standardów modułów pamięci RAM, w których styki złącza krawędziowego modułu znajdują się po obu stronach płytki drukowanej</w:t>
      </w:r>
    </w:p>
    <w:p w:rsidR="000C38E6" w:rsidRDefault="000C38E6">
      <w:pPr>
        <w:rPr>
          <w:rFonts w:ascii="Arial" w:hAnsi="Arial" w:cs="Arial"/>
          <w:sz w:val="20"/>
          <w:szCs w:val="20"/>
        </w:rPr>
      </w:pPr>
    </w:p>
    <w:p w:rsidR="000C38E6" w:rsidRDefault="000C38E6">
      <w:pPr>
        <w:rPr>
          <w:rFonts w:ascii="Arial" w:hAnsi="Arial" w:cs="Arial"/>
          <w:sz w:val="20"/>
          <w:szCs w:val="20"/>
        </w:rPr>
      </w:pPr>
      <w:r>
        <w:rPr>
          <w:rFonts w:ascii="Arial" w:hAnsi="Arial" w:cs="Arial"/>
          <w:noProof/>
          <w:sz w:val="20"/>
          <w:szCs w:val="20"/>
        </w:rPr>
        <w:drawing>
          <wp:inline distT="0" distB="0" distL="0" distR="0">
            <wp:extent cx="5760720" cy="1699260"/>
            <wp:effectExtent l="19050" t="0" r="0" b="0"/>
            <wp:docPr id="14" name="Obraz 13" descr="gx110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110_016.jpg"/>
                    <pic:cNvPicPr/>
                  </pic:nvPicPr>
                  <pic:blipFill>
                    <a:blip r:embed="rId16" cstate="print"/>
                    <a:stretch>
                      <a:fillRect/>
                    </a:stretch>
                  </pic:blipFill>
                  <pic:spPr>
                    <a:xfrm>
                      <a:off x="0" y="0"/>
                      <a:ext cx="5760720" cy="1699260"/>
                    </a:xfrm>
                    <a:prstGeom prst="rect">
                      <a:avLst/>
                    </a:prstGeom>
                  </pic:spPr>
                </pic:pic>
              </a:graphicData>
            </a:graphic>
          </wp:inline>
        </w:drawing>
      </w:r>
    </w:p>
    <w:p w:rsidR="000C38E6" w:rsidRDefault="000C38E6">
      <w:pPr>
        <w:rPr>
          <w:rFonts w:ascii="Arial" w:hAnsi="Arial" w:cs="Arial"/>
          <w:sz w:val="20"/>
          <w:szCs w:val="20"/>
        </w:rPr>
      </w:pPr>
    </w:p>
    <w:p w:rsidR="009F66D7" w:rsidRDefault="009F66D7">
      <w:pPr>
        <w:rPr>
          <w:rFonts w:ascii="Arial" w:hAnsi="Arial" w:cs="Arial"/>
          <w:sz w:val="20"/>
          <w:szCs w:val="20"/>
        </w:rPr>
      </w:pPr>
    </w:p>
    <w:p w:rsidR="003539EA" w:rsidRDefault="003539EA">
      <w:pPr>
        <w:rPr>
          <w:rFonts w:ascii="Arial" w:hAnsi="Arial" w:cs="Arial"/>
          <w:sz w:val="20"/>
          <w:szCs w:val="20"/>
        </w:rPr>
      </w:pPr>
    </w:p>
    <w:p w:rsidR="003539EA" w:rsidRDefault="003539EA">
      <w:pPr>
        <w:rPr>
          <w:rFonts w:ascii="Arial" w:hAnsi="Arial" w:cs="Arial"/>
          <w:sz w:val="20"/>
          <w:szCs w:val="20"/>
        </w:rPr>
      </w:pPr>
    </w:p>
    <w:p w:rsidR="003539EA" w:rsidRPr="003539EA" w:rsidRDefault="003539EA" w:rsidP="003539EA">
      <w:pPr>
        <w:rPr>
          <w:rFonts w:ascii="Arial" w:hAnsi="Arial" w:cs="Arial"/>
          <w:b/>
          <w:color w:val="FF0000"/>
          <w:sz w:val="20"/>
          <w:szCs w:val="20"/>
        </w:rPr>
      </w:pPr>
      <w:r w:rsidRPr="003539EA">
        <w:rPr>
          <w:rFonts w:ascii="Arial" w:hAnsi="Arial" w:cs="Arial"/>
          <w:b/>
          <w:color w:val="FF0000"/>
          <w:sz w:val="20"/>
          <w:szCs w:val="20"/>
        </w:rPr>
        <w:lastRenderedPageBreak/>
        <w:t>Klasyfikacja pamięci ze względu na działanie</w:t>
      </w:r>
    </w:p>
    <w:p w:rsidR="009F66D7" w:rsidRDefault="009F66D7">
      <w:pPr>
        <w:rPr>
          <w:rFonts w:ascii="Arial" w:hAnsi="Arial" w:cs="Arial"/>
          <w:sz w:val="20"/>
          <w:szCs w:val="20"/>
        </w:rPr>
      </w:pPr>
    </w:p>
    <w:p w:rsidR="009F66D7" w:rsidRPr="003539EA" w:rsidRDefault="005B7E12" w:rsidP="00C55FF2">
      <w:pPr>
        <w:rPr>
          <w:rFonts w:ascii="Arial" w:hAnsi="Arial" w:cs="Arial"/>
          <w:b/>
          <w:sz w:val="20"/>
          <w:szCs w:val="20"/>
        </w:rPr>
      </w:pPr>
      <w:r>
        <w:rPr>
          <w:rFonts w:ascii="Arial" w:hAnsi="Arial" w:cs="Arial"/>
          <w:b/>
          <w:sz w:val="20"/>
          <w:szCs w:val="20"/>
        </w:rPr>
        <w:t>S</w:t>
      </w:r>
      <w:r w:rsidR="003539EA">
        <w:rPr>
          <w:rFonts w:ascii="Arial" w:hAnsi="Arial" w:cs="Arial"/>
          <w:b/>
          <w:sz w:val="20"/>
          <w:szCs w:val="20"/>
        </w:rPr>
        <w:t>RAM</w:t>
      </w:r>
    </w:p>
    <w:p w:rsidR="003539EA" w:rsidRPr="00C55FF2" w:rsidRDefault="003539EA" w:rsidP="00C55FF2">
      <w:pPr>
        <w:pStyle w:val="NormalnyWeb"/>
        <w:spacing w:before="0" w:beforeAutospacing="0" w:after="0" w:afterAutospacing="0"/>
        <w:rPr>
          <w:rFonts w:ascii="Arial" w:hAnsi="Arial" w:cs="Arial"/>
          <w:sz w:val="20"/>
          <w:szCs w:val="20"/>
        </w:rPr>
      </w:pPr>
      <w:r w:rsidRPr="00C55FF2">
        <w:rPr>
          <w:rFonts w:ascii="Arial" w:hAnsi="Arial" w:cs="Arial"/>
          <w:b/>
          <w:bCs/>
          <w:sz w:val="20"/>
          <w:szCs w:val="20"/>
        </w:rPr>
        <w:t>SRAM</w:t>
      </w:r>
      <w:r w:rsidRPr="00C55FF2">
        <w:rPr>
          <w:rFonts w:ascii="Arial" w:hAnsi="Arial" w:cs="Arial"/>
          <w:sz w:val="20"/>
          <w:szCs w:val="20"/>
        </w:rPr>
        <w:t xml:space="preserve"> (ang. </w:t>
      </w:r>
      <w:proofErr w:type="spellStart"/>
      <w:r w:rsidRPr="00C55FF2">
        <w:rPr>
          <w:rFonts w:ascii="Arial" w:hAnsi="Arial" w:cs="Arial"/>
          <w:i/>
          <w:iCs/>
          <w:sz w:val="20"/>
          <w:szCs w:val="20"/>
        </w:rPr>
        <w:t>Static</w:t>
      </w:r>
      <w:proofErr w:type="spellEnd"/>
      <w:r w:rsidRPr="00C55FF2">
        <w:rPr>
          <w:rFonts w:ascii="Arial" w:hAnsi="Arial" w:cs="Arial"/>
          <w:i/>
          <w:iCs/>
          <w:sz w:val="20"/>
          <w:szCs w:val="20"/>
        </w:rPr>
        <w:t xml:space="preserve"> </w:t>
      </w:r>
      <w:proofErr w:type="spellStart"/>
      <w:r w:rsidRPr="00C55FF2">
        <w:rPr>
          <w:rFonts w:ascii="Arial" w:hAnsi="Arial" w:cs="Arial"/>
          <w:i/>
          <w:iCs/>
          <w:sz w:val="20"/>
          <w:szCs w:val="20"/>
        </w:rPr>
        <w:t>Random</w:t>
      </w:r>
      <w:proofErr w:type="spellEnd"/>
      <w:r w:rsidRPr="00C55FF2">
        <w:rPr>
          <w:rFonts w:ascii="Arial" w:hAnsi="Arial" w:cs="Arial"/>
          <w:i/>
          <w:iCs/>
          <w:sz w:val="20"/>
          <w:szCs w:val="20"/>
        </w:rPr>
        <w:t xml:space="preserve"> Access Memory</w:t>
      </w:r>
      <w:r w:rsidRPr="00C55FF2">
        <w:rPr>
          <w:rFonts w:ascii="Arial" w:hAnsi="Arial" w:cs="Arial"/>
          <w:sz w:val="20"/>
          <w:szCs w:val="20"/>
        </w:rPr>
        <w:t>), statyczna pamięć o dostępie swobodnym – typ pamięci półprzewodnikowej stosowanej w komputerach, służy jako pamięć buforująca między pamięcią operacyjną i procesorem.</w:t>
      </w:r>
    </w:p>
    <w:p w:rsidR="003539EA" w:rsidRPr="00C55FF2" w:rsidRDefault="003539EA" w:rsidP="003539EA">
      <w:pPr>
        <w:pStyle w:val="NormalnyWeb"/>
        <w:rPr>
          <w:rFonts w:ascii="Arial" w:hAnsi="Arial" w:cs="Arial"/>
          <w:sz w:val="20"/>
          <w:szCs w:val="20"/>
        </w:rPr>
      </w:pPr>
      <w:r w:rsidRPr="00C55FF2">
        <w:rPr>
          <w:rFonts w:ascii="Arial" w:hAnsi="Arial" w:cs="Arial"/>
          <w:sz w:val="20"/>
          <w:szCs w:val="20"/>
        </w:rPr>
        <w:t>Słowo "statyczna" oznacza, że pamięć SRAM przechowuje dane tak długo, jak długo włączone jest zasilanie, w odróżnieniu od pamięci typu DRAM, która wymaga okresowego odświeżania.</w:t>
      </w:r>
    </w:p>
    <w:p w:rsidR="003539EA" w:rsidRPr="00C55FF2" w:rsidRDefault="003539EA" w:rsidP="003539EA">
      <w:pPr>
        <w:pStyle w:val="NormalnyWeb"/>
        <w:rPr>
          <w:rFonts w:ascii="Arial" w:hAnsi="Arial" w:cs="Arial"/>
          <w:sz w:val="20"/>
          <w:szCs w:val="20"/>
        </w:rPr>
      </w:pPr>
      <w:r w:rsidRPr="00C55FF2">
        <w:rPr>
          <w:rFonts w:ascii="Arial" w:hAnsi="Arial" w:cs="Arial"/>
          <w:sz w:val="20"/>
          <w:szCs w:val="20"/>
        </w:rPr>
        <w:t>Każdy bit przechowywany jest w pamięci SRAM w układzie zbudowanym z czterech tranzystorów, które tworzą przerzutnik, oraz z dwóch tranzystorów sterujących. Taka struktura umożliwia znacznie szybsze odczytanie bitu niż w pamięci typu DRAM, oraz w przeciwieństwie do pamięci DRAM nie wymaga odświeżania.</w:t>
      </w:r>
    </w:p>
    <w:p w:rsidR="003539EA" w:rsidRDefault="005B7E12" w:rsidP="003539EA">
      <w:pPr>
        <w:pStyle w:val="NormalnyWeb"/>
      </w:pPr>
      <w:r>
        <w:rPr>
          <w:noProof/>
        </w:rPr>
        <w:drawing>
          <wp:inline distT="0" distB="0" distL="0" distR="0">
            <wp:extent cx="2009775" cy="1562100"/>
            <wp:effectExtent l="19050" t="0" r="9525" b="0"/>
            <wp:docPr id="20" name="Obraz 19" descr="gx110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110_018.jpg"/>
                    <pic:cNvPicPr/>
                  </pic:nvPicPr>
                  <pic:blipFill>
                    <a:blip r:embed="rId17" cstate="print"/>
                    <a:stretch>
                      <a:fillRect/>
                    </a:stretch>
                  </pic:blipFill>
                  <pic:spPr>
                    <a:xfrm>
                      <a:off x="0" y="0"/>
                      <a:ext cx="2009775" cy="1562100"/>
                    </a:xfrm>
                    <a:prstGeom prst="rect">
                      <a:avLst/>
                    </a:prstGeom>
                  </pic:spPr>
                </pic:pic>
              </a:graphicData>
            </a:graphic>
          </wp:inline>
        </w:drawing>
      </w:r>
    </w:p>
    <w:p w:rsidR="005B7E12" w:rsidRPr="003539EA" w:rsidRDefault="005B7E12" w:rsidP="005B7E12">
      <w:pPr>
        <w:rPr>
          <w:rFonts w:ascii="Arial" w:hAnsi="Arial" w:cs="Arial"/>
          <w:b/>
          <w:sz w:val="20"/>
          <w:szCs w:val="20"/>
        </w:rPr>
      </w:pPr>
      <w:r>
        <w:rPr>
          <w:rFonts w:ascii="Arial" w:hAnsi="Arial" w:cs="Arial"/>
          <w:b/>
          <w:sz w:val="20"/>
          <w:szCs w:val="20"/>
        </w:rPr>
        <w:t>DRAM</w:t>
      </w:r>
    </w:p>
    <w:p w:rsidR="005B7E12" w:rsidRPr="00C55FF2" w:rsidRDefault="005B7E12" w:rsidP="00C55FF2">
      <w:pPr>
        <w:pStyle w:val="NormalnyWeb"/>
        <w:spacing w:before="0" w:beforeAutospacing="0" w:after="0" w:afterAutospacing="0"/>
        <w:rPr>
          <w:rFonts w:ascii="Arial" w:hAnsi="Arial" w:cs="Arial"/>
          <w:sz w:val="20"/>
          <w:szCs w:val="20"/>
        </w:rPr>
      </w:pPr>
      <w:r w:rsidRPr="00C55FF2">
        <w:rPr>
          <w:rFonts w:ascii="Arial" w:hAnsi="Arial" w:cs="Arial"/>
          <w:b/>
          <w:bCs/>
          <w:sz w:val="20"/>
          <w:szCs w:val="20"/>
        </w:rPr>
        <w:t>Pamięć dynamiczna</w:t>
      </w:r>
      <w:r w:rsidRPr="00C55FF2">
        <w:rPr>
          <w:rFonts w:ascii="Arial" w:hAnsi="Arial" w:cs="Arial"/>
          <w:sz w:val="20"/>
          <w:szCs w:val="20"/>
        </w:rPr>
        <w:t xml:space="preserve">, </w:t>
      </w:r>
      <w:r w:rsidRPr="00C55FF2">
        <w:rPr>
          <w:rFonts w:ascii="Arial" w:hAnsi="Arial" w:cs="Arial"/>
          <w:b/>
          <w:bCs/>
          <w:sz w:val="20"/>
          <w:szCs w:val="20"/>
        </w:rPr>
        <w:t>DRAM</w:t>
      </w:r>
      <w:r w:rsidRPr="00C55FF2">
        <w:rPr>
          <w:rFonts w:ascii="Arial" w:hAnsi="Arial" w:cs="Arial"/>
          <w:sz w:val="20"/>
          <w:szCs w:val="20"/>
        </w:rPr>
        <w:t xml:space="preserve"> (ang. </w:t>
      </w:r>
      <w:proofErr w:type="spellStart"/>
      <w:r w:rsidRPr="00C55FF2">
        <w:rPr>
          <w:rFonts w:ascii="Arial" w:hAnsi="Arial" w:cs="Arial"/>
          <w:i/>
          <w:iCs/>
          <w:sz w:val="20"/>
          <w:szCs w:val="20"/>
        </w:rPr>
        <w:t>Dynamic</w:t>
      </w:r>
      <w:proofErr w:type="spellEnd"/>
      <w:r w:rsidRPr="00C55FF2">
        <w:rPr>
          <w:rFonts w:ascii="Arial" w:hAnsi="Arial" w:cs="Arial"/>
          <w:i/>
          <w:iCs/>
          <w:sz w:val="20"/>
          <w:szCs w:val="20"/>
        </w:rPr>
        <w:t xml:space="preserve"> </w:t>
      </w:r>
      <w:proofErr w:type="spellStart"/>
      <w:r w:rsidRPr="00C55FF2">
        <w:rPr>
          <w:rFonts w:ascii="Arial" w:hAnsi="Arial" w:cs="Arial"/>
          <w:i/>
          <w:iCs/>
          <w:sz w:val="20"/>
          <w:szCs w:val="20"/>
        </w:rPr>
        <w:t>Random</w:t>
      </w:r>
      <w:proofErr w:type="spellEnd"/>
      <w:r w:rsidRPr="00C55FF2">
        <w:rPr>
          <w:rFonts w:ascii="Arial" w:hAnsi="Arial" w:cs="Arial"/>
          <w:i/>
          <w:iCs/>
          <w:sz w:val="20"/>
          <w:szCs w:val="20"/>
        </w:rPr>
        <w:t xml:space="preserve"> Access Memory</w:t>
      </w:r>
      <w:r w:rsidRPr="00C55FF2">
        <w:rPr>
          <w:rFonts w:ascii="Arial" w:hAnsi="Arial" w:cs="Arial"/>
          <w:sz w:val="20"/>
          <w:szCs w:val="20"/>
        </w:rPr>
        <w:t>) – rodzaj ulotnej pamięci półprzewodnikowej RAM, która przechowuje każdy bit danych w oddzielnym kondensatorze wewnątrz układu scalonego. Poszczególne jej elementy zbudowane są z tranzystorów MOS, z których jeden pełni funkcję kondensatora, a drugi elementu separującego.</w:t>
      </w:r>
    </w:p>
    <w:p w:rsidR="005B7E12" w:rsidRPr="00C55FF2" w:rsidRDefault="005B7E12" w:rsidP="00C55FF2">
      <w:pPr>
        <w:pStyle w:val="NormalnyWeb"/>
        <w:spacing w:before="0" w:beforeAutospacing="0" w:after="0" w:afterAutospacing="0"/>
        <w:rPr>
          <w:rFonts w:ascii="Arial" w:hAnsi="Arial" w:cs="Arial"/>
          <w:sz w:val="20"/>
          <w:szCs w:val="20"/>
        </w:rPr>
      </w:pPr>
      <w:r w:rsidRPr="00C55FF2">
        <w:rPr>
          <w:rFonts w:ascii="Arial" w:hAnsi="Arial" w:cs="Arial"/>
          <w:sz w:val="20"/>
          <w:szCs w:val="20"/>
        </w:rPr>
        <w:t>Pamięć wymaga okresowego odświeżania zawartości (ze względu na rozładowywanie się kondensatorów). Jednocześnie pojedyncza komórka pamięci dynamicznej składa się z mniejszej liczby elementów niż analogiczna komórka pamięci statycznej. Powyższe cechy pozwalają na większe upakowanie elementów w układach scalonych, co daje efekt w postaci niższych kosztów produkcji i pozwala na budowę tańszych układów pamięci o danych pojemnościach.</w:t>
      </w:r>
    </w:p>
    <w:p w:rsidR="005B7E12" w:rsidRPr="00C55FF2" w:rsidRDefault="005B7E12" w:rsidP="00C55FF2">
      <w:pPr>
        <w:pStyle w:val="NormalnyWeb"/>
        <w:spacing w:before="0" w:beforeAutospacing="0" w:after="0" w:afterAutospacing="0"/>
        <w:rPr>
          <w:rFonts w:ascii="Arial" w:hAnsi="Arial" w:cs="Arial"/>
          <w:sz w:val="20"/>
          <w:szCs w:val="20"/>
        </w:rPr>
      </w:pPr>
      <w:r w:rsidRPr="00C55FF2">
        <w:rPr>
          <w:rFonts w:ascii="Arial" w:hAnsi="Arial" w:cs="Arial"/>
          <w:sz w:val="20"/>
          <w:szCs w:val="20"/>
        </w:rPr>
        <w:t>Odświeżanie musi następować w regularnych odstępach czasu i wewnętrznie polega na ponownym zapisie odczytanej wartości w tych samych komórkach pamięci. Za odświeżanie odpowiedzialne są układy pamięci, specjalizowane układy wspomagające (kontroler pamięci – obecnie najczęściej stanowi on integralną część chipsetu)</w:t>
      </w:r>
    </w:p>
    <w:p w:rsidR="00C55FF2" w:rsidRDefault="00C55FF2" w:rsidP="00C55FF2">
      <w:pPr>
        <w:rPr>
          <w:rFonts w:ascii="Arial" w:hAnsi="Arial" w:cs="Arial"/>
          <w:sz w:val="20"/>
          <w:szCs w:val="20"/>
        </w:rPr>
      </w:pPr>
    </w:p>
    <w:p w:rsidR="009F66D7" w:rsidRPr="00C55FF2" w:rsidRDefault="00C55FF2" w:rsidP="00C55FF2">
      <w:pPr>
        <w:rPr>
          <w:rFonts w:ascii="Arial" w:hAnsi="Arial" w:cs="Arial"/>
          <w:b/>
          <w:sz w:val="20"/>
          <w:szCs w:val="20"/>
        </w:rPr>
      </w:pPr>
      <w:r w:rsidRPr="00C55FF2">
        <w:rPr>
          <w:rFonts w:ascii="Arial" w:hAnsi="Arial" w:cs="Arial"/>
          <w:b/>
          <w:sz w:val="20"/>
          <w:szCs w:val="20"/>
        </w:rPr>
        <w:t xml:space="preserve">Generacje pamięci </w:t>
      </w:r>
      <w:r w:rsidR="00837D3C">
        <w:rPr>
          <w:rFonts w:ascii="Arial" w:hAnsi="Arial" w:cs="Arial"/>
          <w:b/>
          <w:sz w:val="20"/>
          <w:szCs w:val="20"/>
        </w:rPr>
        <w:t>S</w:t>
      </w:r>
      <w:r w:rsidRPr="00C55FF2">
        <w:rPr>
          <w:rFonts w:ascii="Arial" w:hAnsi="Arial" w:cs="Arial"/>
          <w:b/>
          <w:sz w:val="20"/>
          <w:szCs w:val="20"/>
        </w:rPr>
        <w:t>DRAM</w:t>
      </w:r>
      <w:r w:rsidR="00837D3C">
        <w:rPr>
          <w:rFonts w:ascii="Arial" w:hAnsi="Arial" w:cs="Arial"/>
          <w:b/>
          <w:sz w:val="20"/>
          <w:szCs w:val="20"/>
        </w:rPr>
        <w:t xml:space="preserve"> (Synchroniczne DRAM)</w:t>
      </w:r>
    </w:p>
    <w:p w:rsidR="009F66D7" w:rsidRPr="00C55FF2" w:rsidRDefault="009F66D7" w:rsidP="00C55FF2">
      <w:pPr>
        <w:rPr>
          <w:rFonts w:ascii="Arial" w:hAnsi="Arial" w:cs="Arial"/>
          <w:sz w:val="20"/>
          <w:szCs w:val="20"/>
        </w:rPr>
      </w:pPr>
    </w:p>
    <w:p w:rsidR="00C55FF2" w:rsidRPr="00C55FF2" w:rsidRDefault="00C55FF2" w:rsidP="00C55FF2">
      <w:pPr>
        <w:pStyle w:val="NormalnyWeb"/>
        <w:spacing w:before="0" w:beforeAutospacing="0" w:after="0" w:afterAutospacing="0"/>
        <w:rPr>
          <w:rFonts w:ascii="Arial" w:hAnsi="Arial" w:cs="Arial"/>
          <w:sz w:val="20"/>
          <w:szCs w:val="20"/>
        </w:rPr>
      </w:pPr>
      <w:r w:rsidRPr="00C55FF2">
        <w:rPr>
          <w:rFonts w:ascii="Arial" w:hAnsi="Arial" w:cs="Arial"/>
          <w:sz w:val="20"/>
          <w:szCs w:val="20"/>
        </w:rPr>
        <w:t>Obecnie do rodziny pamięci SDRAM zaliczamy:</w:t>
      </w:r>
    </w:p>
    <w:p w:rsidR="00C55FF2" w:rsidRPr="00C55FF2" w:rsidRDefault="00C55FF2" w:rsidP="00C55FF2">
      <w:pPr>
        <w:numPr>
          <w:ilvl w:val="0"/>
          <w:numId w:val="24"/>
        </w:numPr>
        <w:rPr>
          <w:rFonts w:ascii="Arial" w:hAnsi="Arial" w:cs="Arial"/>
          <w:sz w:val="20"/>
          <w:szCs w:val="20"/>
        </w:rPr>
      </w:pPr>
      <w:r w:rsidRPr="00C55FF2">
        <w:rPr>
          <w:rFonts w:ascii="Arial" w:hAnsi="Arial" w:cs="Arial"/>
          <w:sz w:val="20"/>
          <w:szCs w:val="20"/>
        </w:rPr>
        <w:t>SDR (</w:t>
      </w:r>
      <w:r w:rsidRPr="00C55FF2">
        <w:rPr>
          <w:rFonts w:ascii="Arial" w:hAnsi="Arial" w:cs="Arial"/>
          <w:b/>
          <w:bCs/>
          <w:sz w:val="20"/>
          <w:szCs w:val="20"/>
        </w:rPr>
        <w:t>S</w:t>
      </w:r>
      <w:r w:rsidRPr="00C55FF2">
        <w:rPr>
          <w:rFonts w:ascii="Arial" w:hAnsi="Arial" w:cs="Arial"/>
          <w:sz w:val="20"/>
          <w:szCs w:val="20"/>
        </w:rPr>
        <w:t xml:space="preserve">ingle </w:t>
      </w:r>
      <w:r w:rsidRPr="00C55FF2">
        <w:rPr>
          <w:rFonts w:ascii="Arial" w:hAnsi="Arial" w:cs="Arial"/>
          <w:b/>
          <w:bCs/>
          <w:sz w:val="20"/>
          <w:szCs w:val="20"/>
        </w:rPr>
        <w:t>D</w:t>
      </w:r>
      <w:r w:rsidRPr="00C55FF2">
        <w:rPr>
          <w:rFonts w:ascii="Arial" w:hAnsi="Arial" w:cs="Arial"/>
          <w:sz w:val="20"/>
          <w:szCs w:val="20"/>
        </w:rPr>
        <w:t xml:space="preserve">ata </w:t>
      </w:r>
      <w:proofErr w:type="spellStart"/>
      <w:r w:rsidRPr="00C55FF2">
        <w:rPr>
          <w:rFonts w:ascii="Arial" w:hAnsi="Arial" w:cs="Arial"/>
          <w:b/>
          <w:bCs/>
          <w:sz w:val="20"/>
          <w:szCs w:val="20"/>
        </w:rPr>
        <w:t>R</w:t>
      </w:r>
      <w:r w:rsidRPr="00C55FF2">
        <w:rPr>
          <w:rFonts w:ascii="Arial" w:hAnsi="Arial" w:cs="Arial"/>
          <w:sz w:val="20"/>
          <w:szCs w:val="20"/>
        </w:rPr>
        <w:t>ate</w:t>
      </w:r>
      <w:proofErr w:type="spellEnd"/>
      <w:r w:rsidRPr="00C55FF2">
        <w:rPr>
          <w:rFonts w:ascii="Arial" w:hAnsi="Arial" w:cs="Arial"/>
          <w:sz w:val="20"/>
          <w:szCs w:val="20"/>
        </w:rPr>
        <w:t xml:space="preserve">) </w:t>
      </w:r>
    </w:p>
    <w:p w:rsidR="00C55FF2" w:rsidRPr="00C55FF2" w:rsidRDefault="00C55FF2" w:rsidP="00C55FF2">
      <w:pPr>
        <w:numPr>
          <w:ilvl w:val="1"/>
          <w:numId w:val="24"/>
        </w:numPr>
        <w:rPr>
          <w:rFonts w:ascii="Arial" w:hAnsi="Arial" w:cs="Arial"/>
          <w:sz w:val="20"/>
          <w:szCs w:val="20"/>
        </w:rPr>
      </w:pPr>
      <w:r w:rsidRPr="00C55FF2">
        <w:rPr>
          <w:rFonts w:ascii="Arial" w:hAnsi="Arial" w:cs="Arial"/>
          <w:sz w:val="20"/>
          <w:szCs w:val="20"/>
        </w:rPr>
        <w:t>SDR SDRAM (przepustowość od 533 MB/s do 1066 MB/s)</w:t>
      </w:r>
    </w:p>
    <w:p w:rsidR="00C55FF2" w:rsidRPr="00C55FF2" w:rsidRDefault="00C55FF2" w:rsidP="00C55FF2">
      <w:pPr>
        <w:numPr>
          <w:ilvl w:val="0"/>
          <w:numId w:val="24"/>
        </w:numPr>
        <w:rPr>
          <w:rFonts w:ascii="Arial" w:hAnsi="Arial" w:cs="Arial"/>
          <w:sz w:val="20"/>
          <w:szCs w:val="20"/>
        </w:rPr>
      </w:pPr>
      <w:r w:rsidRPr="00C55FF2">
        <w:rPr>
          <w:rFonts w:ascii="Arial" w:hAnsi="Arial" w:cs="Arial"/>
          <w:sz w:val="20"/>
          <w:szCs w:val="20"/>
        </w:rPr>
        <w:t>DDR (</w:t>
      </w:r>
      <w:proofErr w:type="spellStart"/>
      <w:r w:rsidRPr="00C55FF2">
        <w:rPr>
          <w:rFonts w:ascii="Arial" w:hAnsi="Arial" w:cs="Arial"/>
          <w:b/>
          <w:bCs/>
          <w:sz w:val="20"/>
          <w:szCs w:val="20"/>
        </w:rPr>
        <w:t>D</w:t>
      </w:r>
      <w:r w:rsidRPr="00C55FF2">
        <w:rPr>
          <w:rFonts w:ascii="Arial" w:hAnsi="Arial" w:cs="Arial"/>
          <w:sz w:val="20"/>
          <w:szCs w:val="20"/>
        </w:rPr>
        <w:t>ouble</w:t>
      </w:r>
      <w:proofErr w:type="spellEnd"/>
      <w:r w:rsidRPr="00C55FF2">
        <w:rPr>
          <w:rFonts w:ascii="Arial" w:hAnsi="Arial" w:cs="Arial"/>
          <w:sz w:val="20"/>
          <w:szCs w:val="20"/>
        </w:rPr>
        <w:t xml:space="preserve"> </w:t>
      </w:r>
      <w:r w:rsidRPr="00C55FF2">
        <w:rPr>
          <w:rFonts w:ascii="Arial" w:hAnsi="Arial" w:cs="Arial"/>
          <w:b/>
          <w:bCs/>
          <w:sz w:val="20"/>
          <w:szCs w:val="20"/>
        </w:rPr>
        <w:t>D</w:t>
      </w:r>
      <w:r w:rsidRPr="00C55FF2">
        <w:rPr>
          <w:rFonts w:ascii="Arial" w:hAnsi="Arial" w:cs="Arial"/>
          <w:sz w:val="20"/>
          <w:szCs w:val="20"/>
        </w:rPr>
        <w:t xml:space="preserve">ata </w:t>
      </w:r>
      <w:proofErr w:type="spellStart"/>
      <w:r w:rsidRPr="00C55FF2">
        <w:rPr>
          <w:rFonts w:ascii="Arial" w:hAnsi="Arial" w:cs="Arial"/>
          <w:b/>
          <w:bCs/>
          <w:sz w:val="20"/>
          <w:szCs w:val="20"/>
        </w:rPr>
        <w:t>R</w:t>
      </w:r>
      <w:r w:rsidRPr="00C55FF2">
        <w:rPr>
          <w:rFonts w:ascii="Arial" w:hAnsi="Arial" w:cs="Arial"/>
          <w:sz w:val="20"/>
          <w:szCs w:val="20"/>
        </w:rPr>
        <w:t>ate</w:t>
      </w:r>
      <w:proofErr w:type="spellEnd"/>
      <w:r w:rsidRPr="00C55FF2">
        <w:rPr>
          <w:rFonts w:ascii="Arial" w:hAnsi="Arial" w:cs="Arial"/>
          <w:sz w:val="20"/>
          <w:szCs w:val="20"/>
        </w:rPr>
        <w:t xml:space="preserve">) </w:t>
      </w:r>
    </w:p>
    <w:p w:rsidR="00C55FF2" w:rsidRPr="00C55FF2" w:rsidRDefault="00C55FF2" w:rsidP="00C55FF2">
      <w:pPr>
        <w:numPr>
          <w:ilvl w:val="1"/>
          <w:numId w:val="24"/>
        </w:numPr>
        <w:rPr>
          <w:rFonts w:ascii="Arial" w:hAnsi="Arial" w:cs="Arial"/>
          <w:sz w:val="20"/>
          <w:szCs w:val="20"/>
        </w:rPr>
      </w:pPr>
      <w:r w:rsidRPr="00C55FF2">
        <w:rPr>
          <w:rFonts w:ascii="Arial" w:hAnsi="Arial" w:cs="Arial"/>
          <w:sz w:val="20"/>
          <w:szCs w:val="20"/>
        </w:rPr>
        <w:t>DDR</w:t>
      </w:r>
      <w:r w:rsidR="00837D3C">
        <w:rPr>
          <w:rFonts w:ascii="Arial" w:hAnsi="Arial" w:cs="Arial"/>
          <w:sz w:val="20"/>
          <w:szCs w:val="20"/>
        </w:rPr>
        <w:t>1</w:t>
      </w:r>
      <w:r w:rsidRPr="00C55FF2">
        <w:rPr>
          <w:rFonts w:ascii="Arial" w:hAnsi="Arial" w:cs="Arial"/>
          <w:sz w:val="20"/>
          <w:szCs w:val="20"/>
        </w:rPr>
        <w:t xml:space="preserve"> SDRAM (przepustowość od 1600 MB/s do 3200 MB/s)</w:t>
      </w:r>
    </w:p>
    <w:p w:rsidR="00C55FF2" w:rsidRPr="00C55FF2" w:rsidRDefault="00C55FF2" w:rsidP="00C55FF2">
      <w:pPr>
        <w:numPr>
          <w:ilvl w:val="1"/>
          <w:numId w:val="24"/>
        </w:numPr>
        <w:rPr>
          <w:rFonts w:ascii="Arial" w:hAnsi="Arial" w:cs="Arial"/>
          <w:sz w:val="20"/>
          <w:szCs w:val="20"/>
        </w:rPr>
      </w:pPr>
      <w:r w:rsidRPr="00C55FF2">
        <w:rPr>
          <w:rFonts w:ascii="Arial" w:hAnsi="Arial" w:cs="Arial"/>
          <w:sz w:val="20"/>
          <w:szCs w:val="20"/>
        </w:rPr>
        <w:t>DDR2 SDRAM (przepustowość od 3200 MB/s do 6400 MB/s)</w:t>
      </w:r>
    </w:p>
    <w:p w:rsidR="00C55FF2" w:rsidRPr="00C55FF2" w:rsidRDefault="00C55FF2" w:rsidP="00C55FF2">
      <w:pPr>
        <w:numPr>
          <w:ilvl w:val="1"/>
          <w:numId w:val="24"/>
        </w:numPr>
        <w:rPr>
          <w:rFonts w:ascii="Arial" w:hAnsi="Arial" w:cs="Arial"/>
          <w:sz w:val="20"/>
          <w:szCs w:val="20"/>
        </w:rPr>
      </w:pPr>
      <w:r w:rsidRPr="00C55FF2">
        <w:rPr>
          <w:rFonts w:ascii="Arial" w:hAnsi="Arial" w:cs="Arial"/>
          <w:sz w:val="20"/>
          <w:szCs w:val="20"/>
        </w:rPr>
        <w:t>DDR3 SDRAM (przepustowość od 6400 MB/s do 19200 MB/s)</w:t>
      </w:r>
    </w:p>
    <w:p w:rsidR="00C55FF2" w:rsidRPr="00C55FF2" w:rsidRDefault="00C55FF2" w:rsidP="00C55FF2">
      <w:pPr>
        <w:numPr>
          <w:ilvl w:val="1"/>
          <w:numId w:val="24"/>
        </w:numPr>
        <w:rPr>
          <w:rFonts w:ascii="Arial" w:hAnsi="Arial" w:cs="Arial"/>
          <w:sz w:val="20"/>
          <w:szCs w:val="20"/>
        </w:rPr>
      </w:pPr>
      <w:r w:rsidRPr="00C55FF2">
        <w:rPr>
          <w:rFonts w:ascii="Arial" w:hAnsi="Arial" w:cs="Arial"/>
          <w:sz w:val="20"/>
          <w:szCs w:val="20"/>
        </w:rPr>
        <w:t>DDR4 SDRAM (przepustowość od 12800 MB/s do 25600 MB/s)</w:t>
      </w:r>
    </w:p>
    <w:p w:rsidR="00C55FF2" w:rsidRDefault="00C55FF2">
      <w:pPr>
        <w:rPr>
          <w:rFonts w:ascii="Arial" w:hAnsi="Arial" w:cs="Arial"/>
          <w:sz w:val="20"/>
          <w:szCs w:val="20"/>
        </w:rPr>
      </w:pPr>
    </w:p>
    <w:p w:rsidR="000F6C5D" w:rsidRPr="00950DF7" w:rsidRDefault="000F6C5D">
      <w:pPr>
        <w:rPr>
          <w:rFonts w:ascii="Arial" w:hAnsi="Arial" w:cs="Arial"/>
          <w:sz w:val="20"/>
          <w:szCs w:val="20"/>
        </w:rPr>
      </w:pPr>
    </w:p>
    <w:p w:rsidR="000F6C5D" w:rsidRPr="00950DF7" w:rsidRDefault="000F6C5D">
      <w:pPr>
        <w:rPr>
          <w:rFonts w:ascii="Arial" w:hAnsi="Arial" w:cs="Arial"/>
          <w:sz w:val="20"/>
          <w:szCs w:val="20"/>
        </w:rPr>
      </w:pPr>
    </w:p>
    <w:p w:rsidR="000F6C5D" w:rsidRPr="00950DF7" w:rsidRDefault="000F6C5D" w:rsidP="000F6C5D">
      <w:pPr>
        <w:rPr>
          <w:rFonts w:ascii="Arial" w:hAnsi="Arial" w:cs="Arial"/>
          <w:b/>
          <w:sz w:val="20"/>
          <w:szCs w:val="20"/>
        </w:rPr>
      </w:pPr>
      <w:r w:rsidRPr="00950DF7">
        <w:rPr>
          <w:rFonts w:ascii="Arial" w:hAnsi="Arial" w:cs="Arial"/>
          <w:b/>
          <w:sz w:val="20"/>
          <w:szCs w:val="20"/>
        </w:rPr>
        <w:t xml:space="preserve">Zasada działania </w:t>
      </w:r>
      <w:r w:rsidR="00950DF7">
        <w:rPr>
          <w:rFonts w:ascii="Arial" w:hAnsi="Arial" w:cs="Arial"/>
          <w:b/>
          <w:sz w:val="20"/>
          <w:szCs w:val="20"/>
        </w:rPr>
        <w:t xml:space="preserve">pamięci </w:t>
      </w:r>
      <w:r w:rsidRPr="00950DF7">
        <w:rPr>
          <w:rFonts w:ascii="Arial" w:hAnsi="Arial" w:cs="Arial"/>
          <w:b/>
          <w:sz w:val="20"/>
          <w:szCs w:val="20"/>
        </w:rPr>
        <w:t>DDR</w:t>
      </w:r>
    </w:p>
    <w:p w:rsidR="000F6C5D" w:rsidRPr="00950DF7" w:rsidRDefault="000F6C5D">
      <w:pPr>
        <w:rPr>
          <w:rFonts w:ascii="Arial" w:hAnsi="Arial" w:cs="Arial"/>
          <w:sz w:val="20"/>
          <w:szCs w:val="20"/>
        </w:rPr>
      </w:pPr>
    </w:p>
    <w:p w:rsidR="00950DF7" w:rsidRPr="00950DF7" w:rsidRDefault="00950DF7">
      <w:pPr>
        <w:rPr>
          <w:rFonts w:ascii="Arial" w:hAnsi="Arial" w:cs="Arial"/>
          <w:sz w:val="20"/>
          <w:szCs w:val="20"/>
        </w:rPr>
      </w:pPr>
      <w:r w:rsidRPr="00950DF7">
        <w:rPr>
          <w:rFonts w:ascii="Arial" w:hAnsi="Arial" w:cs="Arial"/>
          <w:sz w:val="20"/>
          <w:szCs w:val="20"/>
        </w:rPr>
        <w:t>P</w:t>
      </w:r>
      <w:r>
        <w:rPr>
          <w:rFonts w:ascii="Arial" w:hAnsi="Arial" w:cs="Arial"/>
          <w:sz w:val="20"/>
          <w:szCs w:val="20"/>
        </w:rPr>
        <w:t>amięć DDR</w:t>
      </w:r>
      <w:r w:rsidRPr="00950DF7">
        <w:rPr>
          <w:rFonts w:ascii="Arial" w:hAnsi="Arial" w:cs="Arial"/>
          <w:sz w:val="20"/>
          <w:szCs w:val="20"/>
        </w:rPr>
        <w:t xml:space="preserve"> wykorzystuje do przesyłania danych narastające i opadające zbocze sygnału zegarowego.</w:t>
      </w:r>
    </w:p>
    <w:p w:rsidR="00950DF7" w:rsidRPr="00950DF7" w:rsidRDefault="00950DF7" w:rsidP="00950DF7">
      <w:pPr>
        <w:pStyle w:val="NormalnyWeb"/>
        <w:rPr>
          <w:rFonts w:ascii="Arial" w:hAnsi="Arial" w:cs="Arial"/>
          <w:sz w:val="20"/>
          <w:szCs w:val="20"/>
        </w:rPr>
      </w:pPr>
      <w:r w:rsidRPr="00950DF7">
        <w:rPr>
          <w:rFonts w:ascii="Arial" w:hAnsi="Arial" w:cs="Arial"/>
          <w:sz w:val="20"/>
          <w:szCs w:val="20"/>
        </w:rPr>
        <w:lastRenderedPageBreak/>
        <w:t>Stosowane są dwa rodzaje oznaczeń pamięci DDR SDRAM. Mniejszy (np. DDR-200) mówi o częstotliwości efektywnej w porównaniu do SDR-SDRAM, z jaką działają kości. Natomiast większy (np. PC1600) mówi o teoretycznej przepustowości jaką mogą osiągnąć. Szerokość magistrali pamięci wynosi 64 bity. Przepustowość obliczana jest według wzoru:</w:t>
      </w:r>
    </w:p>
    <w:p w:rsidR="00950DF7" w:rsidRPr="00950DF7" w:rsidRDefault="00950DF7" w:rsidP="00950DF7">
      <w:pPr>
        <w:pStyle w:val="HTML-wstpniesformatowany"/>
        <w:pBdr>
          <w:top w:val="single" w:sz="4" w:space="1" w:color="auto"/>
          <w:left w:val="single" w:sz="4" w:space="4" w:color="auto"/>
          <w:bottom w:val="single" w:sz="4" w:space="1" w:color="auto"/>
          <w:right w:val="single" w:sz="4" w:space="4" w:color="auto"/>
        </w:pBdr>
        <w:rPr>
          <w:rFonts w:ascii="Arial" w:hAnsi="Arial" w:cs="Arial"/>
          <w:b/>
        </w:rPr>
      </w:pPr>
      <w:r w:rsidRPr="00950DF7">
        <w:rPr>
          <w:rFonts w:ascii="Arial" w:hAnsi="Arial" w:cs="Arial"/>
          <w:b/>
        </w:rPr>
        <w:t xml:space="preserve"> </w:t>
      </w:r>
      <w:r w:rsidRPr="00950DF7">
        <w:rPr>
          <w:rFonts w:ascii="Arial" w:hAnsi="Arial" w:cs="Arial"/>
          <w:b/>
          <w:highlight w:val="yellow"/>
        </w:rPr>
        <w:t>(Szerokość magistrali) * 2 * (Częstotliwość magistrali) / 8 bitów</w:t>
      </w:r>
    </w:p>
    <w:p w:rsidR="00950DF7" w:rsidRPr="00950DF7" w:rsidRDefault="00950DF7" w:rsidP="00950DF7">
      <w:pPr>
        <w:pStyle w:val="NormalnyWeb"/>
        <w:rPr>
          <w:rFonts w:ascii="Arial" w:hAnsi="Arial" w:cs="Arial"/>
          <w:sz w:val="20"/>
          <w:szCs w:val="20"/>
        </w:rPr>
      </w:pPr>
      <w:r w:rsidRPr="00950DF7">
        <w:rPr>
          <w:rFonts w:ascii="Arial" w:hAnsi="Arial" w:cs="Arial"/>
          <w:sz w:val="20"/>
          <w:szCs w:val="20"/>
        </w:rPr>
        <w:t xml:space="preserve">gdzie 2 wynika z tego, że DDR to </w:t>
      </w:r>
      <w:proofErr w:type="spellStart"/>
      <w:r w:rsidRPr="00950DF7">
        <w:rPr>
          <w:rFonts w:ascii="Arial" w:hAnsi="Arial" w:cs="Arial"/>
          <w:sz w:val="20"/>
          <w:szCs w:val="20"/>
        </w:rPr>
        <w:t>przesył</w:t>
      </w:r>
      <w:proofErr w:type="spellEnd"/>
      <w:r w:rsidRPr="00950DF7">
        <w:rPr>
          <w:rFonts w:ascii="Arial" w:hAnsi="Arial" w:cs="Arial"/>
          <w:sz w:val="20"/>
          <w:szCs w:val="20"/>
        </w:rPr>
        <w:t xml:space="preserve"> o podwójnym taktowaniu (pamięć DDR2 wykorzystuje do przesyłania danych narastające i opadające zbocze sygnału zegarowego).</w:t>
      </w:r>
    </w:p>
    <w:p w:rsidR="00950DF7" w:rsidRPr="00950DF7" w:rsidRDefault="00950DF7" w:rsidP="00950DF7">
      <w:pPr>
        <w:pStyle w:val="NormalnyWeb"/>
        <w:rPr>
          <w:rFonts w:ascii="Arial" w:hAnsi="Arial" w:cs="Arial"/>
          <w:sz w:val="20"/>
          <w:szCs w:val="20"/>
        </w:rPr>
      </w:pPr>
      <w:r w:rsidRPr="00950DF7">
        <w:rPr>
          <w:rFonts w:ascii="Arial" w:hAnsi="Arial" w:cs="Arial"/>
          <w:sz w:val="20"/>
          <w:szCs w:val="20"/>
        </w:rPr>
        <w:t>Przykłady:</w:t>
      </w:r>
    </w:p>
    <w:p w:rsidR="00950DF7" w:rsidRPr="00950DF7" w:rsidRDefault="00950DF7" w:rsidP="00950DF7">
      <w:pPr>
        <w:numPr>
          <w:ilvl w:val="0"/>
          <w:numId w:val="25"/>
        </w:numPr>
        <w:spacing w:before="100" w:beforeAutospacing="1" w:after="100" w:afterAutospacing="1"/>
        <w:rPr>
          <w:rFonts w:ascii="Arial" w:hAnsi="Arial" w:cs="Arial"/>
          <w:sz w:val="20"/>
          <w:szCs w:val="20"/>
        </w:rPr>
      </w:pPr>
      <w:r w:rsidRPr="00950DF7">
        <w:rPr>
          <w:rFonts w:ascii="Arial" w:hAnsi="Arial" w:cs="Arial"/>
          <w:sz w:val="20"/>
          <w:szCs w:val="20"/>
        </w:rPr>
        <w:t>DDR-200 (PC-1600) – (64 bity * 2 * 100 MHz)/8 = 1,6 GB/s</w:t>
      </w:r>
    </w:p>
    <w:p w:rsidR="00950DF7" w:rsidRPr="00950DF7" w:rsidRDefault="00950DF7" w:rsidP="00950DF7">
      <w:pPr>
        <w:numPr>
          <w:ilvl w:val="0"/>
          <w:numId w:val="25"/>
        </w:numPr>
        <w:spacing w:before="100" w:beforeAutospacing="1" w:after="100" w:afterAutospacing="1"/>
        <w:rPr>
          <w:rFonts w:ascii="Arial" w:hAnsi="Arial" w:cs="Arial"/>
          <w:sz w:val="20"/>
          <w:szCs w:val="20"/>
        </w:rPr>
      </w:pPr>
      <w:r w:rsidRPr="00950DF7">
        <w:rPr>
          <w:rFonts w:ascii="Arial" w:hAnsi="Arial" w:cs="Arial"/>
          <w:sz w:val="20"/>
          <w:szCs w:val="20"/>
        </w:rPr>
        <w:t>DDR-266 (PC-2100) – (64 bity * 2 * 133 MHz)/8 = 2,1 GB/s</w:t>
      </w:r>
    </w:p>
    <w:p w:rsidR="00950DF7" w:rsidRPr="00950DF7" w:rsidRDefault="00950DF7" w:rsidP="00950DF7">
      <w:pPr>
        <w:numPr>
          <w:ilvl w:val="0"/>
          <w:numId w:val="25"/>
        </w:numPr>
        <w:spacing w:before="100" w:beforeAutospacing="1" w:after="100" w:afterAutospacing="1"/>
        <w:rPr>
          <w:rFonts w:ascii="Arial" w:hAnsi="Arial" w:cs="Arial"/>
          <w:sz w:val="20"/>
          <w:szCs w:val="20"/>
        </w:rPr>
      </w:pPr>
      <w:r w:rsidRPr="00950DF7">
        <w:rPr>
          <w:rFonts w:ascii="Arial" w:hAnsi="Arial" w:cs="Arial"/>
          <w:sz w:val="20"/>
          <w:szCs w:val="20"/>
        </w:rPr>
        <w:t>DDR-333 (PC-2700) – (64 bity * 2 * 166 MHz)/8 = 2,7 GB/s</w:t>
      </w:r>
    </w:p>
    <w:p w:rsidR="00950DF7" w:rsidRPr="00950DF7" w:rsidRDefault="00950DF7" w:rsidP="00950DF7">
      <w:pPr>
        <w:numPr>
          <w:ilvl w:val="0"/>
          <w:numId w:val="25"/>
        </w:numPr>
        <w:spacing w:before="100" w:beforeAutospacing="1" w:after="100" w:afterAutospacing="1"/>
        <w:rPr>
          <w:rFonts w:ascii="Arial" w:hAnsi="Arial" w:cs="Arial"/>
          <w:sz w:val="20"/>
          <w:szCs w:val="20"/>
        </w:rPr>
      </w:pPr>
      <w:r w:rsidRPr="00950DF7">
        <w:rPr>
          <w:rFonts w:ascii="Arial" w:hAnsi="Arial" w:cs="Arial"/>
          <w:sz w:val="20"/>
          <w:szCs w:val="20"/>
        </w:rPr>
        <w:t>DDR-400 (PC-3200) – (64 bity * 2 * 200 MHz)/8 = 3,2 GB/s</w:t>
      </w:r>
    </w:p>
    <w:p w:rsidR="00837D3C" w:rsidRPr="00D313BD" w:rsidRDefault="000F6C5D">
      <w:pPr>
        <w:rPr>
          <w:rFonts w:ascii="Arial" w:hAnsi="Arial" w:cs="Arial"/>
          <w:b/>
          <w:sz w:val="20"/>
          <w:szCs w:val="20"/>
        </w:rPr>
      </w:pPr>
      <w:r w:rsidRPr="00D313BD">
        <w:rPr>
          <w:rFonts w:ascii="Arial" w:hAnsi="Arial" w:cs="Arial"/>
          <w:b/>
          <w:sz w:val="20"/>
          <w:szCs w:val="20"/>
        </w:rPr>
        <w:t>Rozpoznawanie wersji pamięci DDR</w:t>
      </w:r>
    </w:p>
    <w:p w:rsidR="000F6C5D" w:rsidRPr="00950DF7" w:rsidRDefault="000F6C5D">
      <w:pPr>
        <w:rPr>
          <w:rFonts w:ascii="Arial" w:hAnsi="Arial" w:cs="Arial"/>
          <w:sz w:val="20"/>
          <w:szCs w:val="20"/>
        </w:rPr>
      </w:pPr>
    </w:p>
    <w:p w:rsidR="000F6C5D" w:rsidRPr="00950DF7" w:rsidRDefault="000F6C5D">
      <w:pPr>
        <w:rPr>
          <w:rFonts w:ascii="Arial" w:hAnsi="Arial" w:cs="Arial"/>
          <w:sz w:val="20"/>
          <w:szCs w:val="20"/>
        </w:rPr>
      </w:pPr>
      <w:r w:rsidRPr="00950DF7">
        <w:rPr>
          <w:rFonts w:ascii="Arial" w:hAnsi="Arial" w:cs="Arial"/>
          <w:noProof/>
          <w:sz w:val="20"/>
          <w:szCs w:val="20"/>
        </w:rPr>
        <w:drawing>
          <wp:inline distT="0" distB="0" distL="0" distR="0">
            <wp:extent cx="5381625" cy="5381625"/>
            <wp:effectExtent l="19050" t="0" r="9525" b="0"/>
            <wp:docPr id="21" name="Obraz 20" descr="gx110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110_019.jpg"/>
                    <pic:cNvPicPr/>
                  </pic:nvPicPr>
                  <pic:blipFill>
                    <a:blip r:embed="rId18" cstate="print"/>
                    <a:stretch>
                      <a:fillRect/>
                    </a:stretch>
                  </pic:blipFill>
                  <pic:spPr>
                    <a:xfrm>
                      <a:off x="0" y="0"/>
                      <a:ext cx="5381625" cy="5381625"/>
                    </a:xfrm>
                    <a:prstGeom prst="rect">
                      <a:avLst/>
                    </a:prstGeom>
                  </pic:spPr>
                </pic:pic>
              </a:graphicData>
            </a:graphic>
          </wp:inline>
        </w:drawing>
      </w:r>
    </w:p>
    <w:p w:rsidR="009F66D7" w:rsidRDefault="009F66D7">
      <w:pPr>
        <w:rPr>
          <w:rFonts w:ascii="Arial" w:hAnsi="Arial" w:cs="Arial"/>
          <w:sz w:val="20"/>
          <w:szCs w:val="20"/>
        </w:rPr>
      </w:pPr>
    </w:p>
    <w:p w:rsidR="003C4CB4" w:rsidRPr="003F459A" w:rsidRDefault="00D313BD" w:rsidP="003C4CB4">
      <w:pPr>
        <w:ind w:left="360"/>
        <w:rPr>
          <w:rFonts w:ascii="Arial" w:hAnsi="Arial" w:cs="Arial"/>
          <w:u w:val="single"/>
        </w:rPr>
      </w:pPr>
      <w:r>
        <w:rPr>
          <w:rFonts w:ascii="Arial" w:hAnsi="Arial" w:cs="Arial"/>
          <w:u w:val="single"/>
        </w:rPr>
        <w:t>Źródła: zasoby internetowe</w:t>
      </w:r>
    </w:p>
    <w:p w:rsidR="00EC5307" w:rsidRPr="003F459A" w:rsidRDefault="00EC5307" w:rsidP="001B45D9">
      <w:pPr>
        <w:pStyle w:val="Zwykytekst"/>
        <w:jc w:val="center"/>
        <w:rPr>
          <w:rFonts w:ascii="Arial" w:hAnsi="Arial" w:cs="Arial"/>
          <w:b/>
          <w:color w:val="0000FF"/>
        </w:rPr>
      </w:pPr>
    </w:p>
    <w:sectPr w:rsidR="00EC5307" w:rsidRPr="003F459A" w:rsidSect="0038533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9A" w:rsidRDefault="00CF019A">
      <w:r>
        <w:separator/>
      </w:r>
    </w:p>
  </w:endnote>
  <w:endnote w:type="continuationSeparator" w:id="0">
    <w:p w:rsidR="00CF019A" w:rsidRDefault="00CF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9B" w:rsidRDefault="001057E0" w:rsidP="00D80A9E">
    <w:pPr>
      <w:jc w:val="center"/>
    </w:pPr>
    <w:r>
      <w:rPr>
        <w:rFonts w:ascii="Courier New" w:hAnsi="Courier New" w:cs="Courier New"/>
        <w:i/>
        <w:noProof/>
        <w:sz w:val="16"/>
        <w:szCs w:val="16"/>
        <w:lang w:eastAsia="zh-TW"/>
      </w:rPr>
      <w:pict>
        <v:group id="_x0000_s4097" style="position:absolute;left:0;text-align:left;margin-left:0;margin-top:0;width:580.05pt;height:27.35pt;z-index:251657728;mso-position-horizontal:center;mso-position-horizontal-relative:page;mso-position-vertical:top;mso-position-vertical-relative:line" coordorigin="321,14850" coordsize="11601,547">
          <v:rect id="_x0000_s4098" style="position:absolute;left:374;top:14903;width:9346;height:432;mso-position-horizontal-relative:page;mso-position-vertical:center;mso-position-vertical-relative:bottom-margin-area" o:allowincell="f" fillcolor="#943634" stroked="f" strokecolor="#943634">
            <v:fill color2="#943634"/>
            <v:textbox style="mso-next-textbox:#_x0000_s4098">
              <w:txbxContent>
                <w:p w:rsidR="00BD1379" w:rsidRPr="000B4651" w:rsidRDefault="001B4864">
                  <w:pPr>
                    <w:pStyle w:val="Nagwek"/>
                    <w:rPr>
                      <w:color w:val="FFFFFF"/>
                    </w:rPr>
                  </w:pPr>
                  <w:r>
                    <w:rPr>
                      <w:color w:val="FFFFFF"/>
                    </w:rPr>
                    <w:t>Płyta główna – Teoria i praktyka - Podsumowanie</w:t>
                  </w:r>
                </w:p>
              </w:txbxContent>
            </v:textbox>
          </v:rect>
          <v:rect id="_x0000_s4099" style="position:absolute;left:9763;top:14903;width:2102;height:432;mso-position-horizontal-relative:page;mso-position-vertical:center;mso-position-vertical-relative:bottom-margin-area" o:allowincell="f" fillcolor="#943634" stroked="f">
            <v:fill color2="#943634"/>
            <v:textbox style="mso-next-textbox:#_x0000_s4099">
              <w:txbxContent>
                <w:p w:rsidR="00BD1379" w:rsidRPr="000B4651" w:rsidRDefault="00BD1379">
                  <w:pPr>
                    <w:pStyle w:val="Stopka"/>
                    <w:rPr>
                      <w:color w:val="FFFFFF"/>
                    </w:rPr>
                  </w:pPr>
                  <w:r w:rsidRPr="000B4651">
                    <w:rPr>
                      <w:color w:val="FFFFFF"/>
                    </w:rPr>
                    <w:t xml:space="preserve">Strona </w:t>
                  </w:r>
                  <w:r w:rsidR="00B86AFE">
                    <w:fldChar w:fldCharType="begin"/>
                  </w:r>
                  <w:r w:rsidR="00B86AFE">
                    <w:instrText xml:space="preserve"> PAGE   \* MERGEFORMAT </w:instrText>
                  </w:r>
                  <w:r w:rsidR="00B86AFE">
                    <w:fldChar w:fldCharType="separate"/>
                  </w:r>
                  <w:r w:rsidR="001057E0" w:rsidRPr="001057E0">
                    <w:rPr>
                      <w:noProof/>
                      <w:color w:val="FFFFFF"/>
                    </w:rPr>
                    <w:t>7</w:t>
                  </w:r>
                  <w:r w:rsidR="00B86AFE">
                    <w:rPr>
                      <w:noProof/>
                      <w:color w:val="FFFFFF"/>
                    </w:rPr>
                    <w:fldChar w:fldCharType="end"/>
                  </w:r>
                </w:p>
              </w:txbxContent>
            </v:textbox>
          </v:rect>
          <v:rect id="_x0000_s410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9A" w:rsidRDefault="00CF019A">
      <w:r>
        <w:separator/>
      </w:r>
    </w:p>
  </w:footnote>
  <w:footnote w:type="continuationSeparator" w:id="0">
    <w:p w:rsidR="00CF019A" w:rsidRDefault="00CF0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9B" w:rsidRDefault="001B4864" w:rsidP="001A3BB2">
    <w:pPr>
      <w:pStyle w:val="Nagwek"/>
      <w:jc w:val="center"/>
    </w:pPr>
    <w:r>
      <w:rPr>
        <w:rStyle w:val="Numerstrony"/>
      </w:rPr>
      <w:t>Płyta główna – Teoria i praktyka - Podsumowanie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562"/>
    <w:multiLevelType w:val="hybridMultilevel"/>
    <w:tmpl w:val="0E68FEA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nsid w:val="056F1128"/>
    <w:multiLevelType w:val="hybridMultilevel"/>
    <w:tmpl w:val="52DC57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771BB"/>
    <w:multiLevelType w:val="hybridMultilevel"/>
    <w:tmpl w:val="E55216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310011"/>
    <w:multiLevelType w:val="hybridMultilevel"/>
    <w:tmpl w:val="7206B6A0"/>
    <w:lvl w:ilvl="0" w:tplc="3F424C1A">
      <w:start w:val="1"/>
      <w:numFmt w:val="bullet"/>
      <w:lvlText w:val=""/>
      <w:lvlJc w:val="left"/>
      <w:pPr>
        <w:tabs>
          <w:tab w:val="num" w:pos="113"/>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DFE6BB7"/>
    <w:multiLevelType w:val="hybridMultilevel"/>
    <w:tmpl w:val="508A201E"/>
    <w:lvl w:ilvl="0" w:tplc="9FE0D82A">
      <w:start w:val="1"/>
      <w:numFmt w:val="bullet"/>
      <w:lvlText w:val="–"/>
      <w:lvlJc w:val="left"/>
      <w:pPr>
        <w:tabs>
          <w:tab w:val="num" w:pos="720"/>
        </w:tabs>
        <w:ind w:left="720" w:hanging="360"/>
      </w:pPr>
      <w:rPr>
        <w:rFonts w:ascii="Times New Roman" w:hAnsi="Times New Roman" w:hint="default"/>
      </w:rPr>
    </w:lvl>
    <w:lvl w:ilvl="1" w:tplc="7058809C">
      <w:start w:val="101"/>
      <w:numFmt w:val="bullet"/>
      <w:lvlText w:val="–"/>
      <w:lvlJc w:val="left"/>
      <w:pPr>
        <w:tabs>
          <w:tab w:val="num" w:pos="1440"/>
        </w:tabs>
        <w:ind w:left="1440" w:hanging="360"/>
      </w:pPr>
      <w:rPr>
        <w:rFonts w:ascii="Times New Roman" w:hAnsi="Times New Roman" w:hint="default"/>
      </w:rPr>
    </w:lvl>
    <w:lvl w:ilvl="2" w:tplc="4B22B6A2" w:tentative="1">
      <w:start w:val="1"/>
      <w:numFmt w:val="bullet"/>
      <w:lvlText w:val="–"/>
      <w:lvlJc w:val="left"/>
      <w:pPr>
        <w:tabs>
          <w:tab w:val="num" w:pos="2160"/>
        </w:tabs>
        <w:ind w:left="2160" w:hanging="360"/>
      </w:pPr>
      <w:rPr>
        <w:rFonts w:ascii="Times New Roman" w:hAnsi="Times New Roman" w:hint="default"/>
      </w:rPr>
    </w:lvl>
    <w:lvl w:ilvl="3" w:tplc="F64E97C8" w:tentative="1">
      <w:start w:val="1"/>
      <w:numFmt w:val="bullet"/>
      <w:lvlText w:val="–"/>
      <w:lvlJc w:val="left"/>
      <w:pPr>
        <w:tabs>
          <w:tab w:val="num" w:pos="2880"/>
        </w:tabs>
        <w:ind w:left="2880" w:hanging="360"/>
      </w:pPr>
      <w:rPr>
        <w:rFonts w:ascii="Times New Roman" w:hAnsi="Times New Roman" w:hint="default"/>
      </w:rPr>
    </w:lvl>
    <w:lvl w:ilvl="4" w:tplc="80A497FC" w:tentative="1">
      <w:start w:val="1"/>
      <w:numFmt w:val="bullet"/>
      <w:lvlText w:val="–"/>
      <w:lvlJc w:val="left"/>
      <w:pPr>
        <w:tabs>
          <w:tab w:val="num" w:pos="3600"/>
        </w:tabs>
        <w:ind w:left="3600" w:hanging="360"/>
      </w:pPr>
      <w:rPr>
        <w:rFonts w:ascii="Times New Roman" w:hAnsi="Times New Roman" w:hint="default"/>
      </w:rPr>
    </w:lvl>
    <w:lvl w:ilvl="5" w:tplc="1834E47E" w:tentative="1">
      <w:start w:val="1"/>
      <w:numFmt w:val="bullet"/>
      <w:lvlText w:val="–"/>
      <w:lvlJc w:val="left"/>
      <w:pPr>
        <w:tabs>
          <w:tab w:val="num" w:pos="4320"/>
        </w:tabs>
        <w:ind w:left="4320" w:hanging="360"/>
      </w:pPr>
      <w:rPr>
        <w:rFonts w:ascii="Times New Roman" w:hAnsi="Times New Roman" w:hint="default"/>
      </w:rPr>
    </w:lvl>
    <w:lvl w:ilvl="6" w:tplc="4824154A" w:tentative="1">
      <w:start w:val="1"/>
      <w:numFmt w:val="bullet"/>
      <w:lvlText w:val="–"/>
      <w:lvlJc w:val="left"/>
      <w:pPr>
        <w:tabs>
          <w:tab w:val="num" w:pos="5040"/>
        </w:tabs>
        <w:ind w:left="5040" w:hanging="360"/>
      </w:pPr>
      <w:rPr>
        <w:rFonts w:ascii="Times New Roman" w:hAnsi="Times New Roman" w:hint="default"/>
      </w:rPr>
    </w:lvl>
    <w:lvl w:ilvl="7" w:tplc="2864E78C" w:tentative="1">
      <w:start w:val="1"/>
      <w:numFmt w:val="bullet"/>
      <w:lvlText w:val="–"/>
      <w:lvlJc w:val="left"/>
      <w:pPr>
        <w:tabs>
          <w:tab w:val="num" w:pos="5760"/>
        </w:tabs>
        <w:ind w:left="5760" w:hanging="360"/>
      </w:pPr>
      <w:rPr>
        <w:rFonts w:ascii="Times New Roman" w:hAnsi="Times New Roman" w:hint="default"/>
      </w:rPr>
    </w:lvl>
    <w:lvl w:ilvl="8" w:tplc="76A06A4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AD0ED4"/>
    <w:multiLevelType w:val="multilevel"/>
    <w:tmpl w:val="15C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91467"/>
    <w:multiLevelType w:val="hybridMultilevel"/>
    <w:tmpl w:val="D0ECAE2A"/>
    <w:lvl w:ilvl="0" w:tplc="EF38E124">
      <w:start w:val="1"/>
      <w:numFmt w:val="bullet"/>
      <w:lvlText w:val="–"/>
      <w:lvlJc w:val="left"/>
      <w:pPr>
        <w:tabs>
          <w:tab w:val="num" w:pos="720"/>
        </w:tabs>
        <w:ind w:left="720" w:hanging="360"/>
      </w:pPr>
      <w:rPr>
        <w:rFonts w:ascii="Times New Roman" w:hAnsi="Times New Roman" w:hint="default"/>
      </w:rPr>
    </w:lvl>
    <w:lvl w:ilvl="1" w:tplc="9CBC6900">
      <w:start w:val="101"/>
      <w:numFmt w:val="bullet"/>
      <w:lvlText w:val="–"/>
      <w:lvlJc w:val="left"/>
      <w:pPr>
        <w:tabs>
          <w:tab w:val="num" w:pos="1440"/>
        </w:tabs>
        <w:ind w:left="1440" w:hanging="360"/>
      </w:pPr>
      <w:rPr>
        <w:rFonts w:ascii="Times New Roman" w:hAnsi="Times New Roman" w:hint="default"/>
      </w:rPr>
    </w:lvl>
    <w:lvl w:ilvl="2" w:tplc="7EDA15D6" w:tentative="1">
      <w:start w:val="1"/>
      <w:numFmt w:val="bullet"/>
      <w:lvlText w:val="–"/>
      <w:lvlJc w:val="left"/>
      <w:pPr>
        <w:tabs>
          <w:tab w:val="num" w:pos="2160"/>
        </w:tabs>
        <w:ind w:left="2160" w:hanging="360"/>
      </w:pPr>
      <w:rPr>
        <w:rFonts w:ascii="Times New Roman" w:hAnsi="Times New Roman" w:hint="default"/>
      </w:rPr>
    </w:lvl>
    <w:lvl w:ilvl="3" w:tplc="169EF2CA" w:tentative="1">
      <w:start w:val="1"/>
      <w:numFmt w:val="bullet"/>
      <w:lvlText w:val="–"/>
      <w:lvlJc w:val="left"/>
      <w:pPr>
        <w:tabs>
          <w:tab w:val="num" w:pos="2880"/>
        </w:tabs>
        <w:ind w:left="2880" w:hanging="360"/>
      </w:pPr>
      <w:rPr>
        <w:rFonts w:ascii="Times New Roman" w:hAnsi="Times New Roman" w:hint="default"/>
      </w:rPr>
    </w:lvl>
    <w:lvl w:ilvl="4" w:tplc="B19C1F0E" w:tentative="1">
      <w:start w:val="1"/>
      <w:numFmt w:val="bullet"/>
      <w:lvlText w:val="–"/>
      <w:lvlJc w:val="left"/>
      <w:pPr>
        <w:tabs>
          <w:tab w:val="num" w:pos="3600"/>
        </w:tabs>
        <w:ind w:left="3600" w:hanging="360"/>
      </w:pPr>
      <w:rPr>
        <w:rFonts w:ascii="Times New Roman" w:hAnsi="Times New Roman" w:hint="default"/>
      </w:rPr>
    </w:lvl>
    <w:lvl w:ilvl="5" w:tplc="A9B2A63C" w:tentative="1">
      <w:start w:val="1"/>
      <w:numFmt w:val="bullet"/>
      <w:lvlText w:val="–"/>
      <w:lvlJc w:val="left"/>
      <w:pPr>
        <w:tabs>
          <w:tab w:val="num" w:pos="4320"/>
        </w:tabs>
        <w:ind w:left="4320" w:hanging="360"/>
      </w:pPr>
      <w:rPr>
        <w:rFonts w:ascii="Times New Roman" w:hAnsi="Times New Roman" w:hint="default"/>
      </w:rPr>
    </w:lvl>
    <w:lvl w:ilvl="6" w:tplc="FC145182" w:tentative="1">
      <w:start w:val="1"/>
      <w:numFmt w:val="bullet"/>
      <w:lvlText w:val="–"/>
      <w:lvlJc w:val="left"/>
      <w:pPr>
        <w:tabs>
          <w:tab w:val="num" w:pos="5040"/>
        </w:tabs>
        <w:ind w:left="5040" w:hanging="360"/>
      </w:pPr>
      <w:rPr>
        <w:rFonts w:ascii="Times New Roman" w:hAnsi="Times New Roman" w:hint="default"/>
      </w:rPr>
    </w:lvl>
    <w:lvl w:ilvl="7" w:tplc="63B807F2" w:tentative="1">
      <w:start w:val="1"/>
      <w:numFmt w:val="bullet"/>
      <w:lvlText w:val="–"/>
      <w:lvlJc w:val="left"/>
      <w:pPr>
        <w:tabs>
          <w:tab w:val="num" w:pos="5760"/>
        </w:tabs>
        <w:ind w:left="5760" w:hanging="360"/>
      </w:pPr>
      <w:rPr>
        <w:rFonts w:ascii="Times New Roman" w:hAnsi="Times New Roman" w:hint="default"/>
      </w:rPr>
    </w:lvl>
    <w:lvl w:ilvl="8" w:tplc="3AEE05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E72CC7"/>
    <w:multiLevelType w:val="hybridMultilevel"/>
    <w:tmpl w:val="2AA41B70"/>
    <w:lvl w:ilvl="0" w:tplc="079070B2">
      <w:start w:val="1"/>
      <w:numFmt w:val="bullet"/>
      <w:lvlText w:val="»"/>
      <w:lvlJc w:val="left"/>
      <w:pPr>
        <w:tabs>
          <w:tab w:val="num" w:pos="720"/>
        </w:tabs>
        <w:ind w:left="720" w:hanging="360"/>
      </w:pPr>
      <w:rPr>
        <w:rFonts w:ascii="Times New Roman" w:hAnsi="Times New Roman" w:hint="default"/>
      </w:rPr>
    </w:lvl>
    <w:lvl w:ilvl="1" w:tplc="CD5A8B3E">
      <w:start w:val="101"/>
      <w:numFmt w:val="bullet"/>
      <w:lvlText w:val="–"/>
      <w:lvlJc w:val="left"/>
      <w:pPr>
        <w:tabs>
          <w:tab w:val="num" w:pos="1440"/>
        </w:tabs>
        <w:ind w:left="1440" w:hanging="360"/>
      </w:pPr>
      <w:rPr>
        <w:rFonts w:ascii="Times New Roman" w:hAnsi="Times New Roman" w:hint="default"/>
      </w:rPr>
    </w:lvl>
    <w:lvl w:ilvl="2" w:tplc="70EC66B2">
      <w:start w:val="101"/>
      <w:numFmt w:val="bullet"/>
      <w:lvlText w:val="•"/>
      <w:lvlJc w:val="left"/>
      <w:pPr>
        <w:tabs>
          <w:tab w:val="num" w:pos="2160"/>
        </w:tabs>
        <w:ind w:left="2160" w:hanging="360"/>
      </w:pPr>
      <w:rPr>
        <w:rFonts w:ascii="Times New Roman" w:hAnsi="Times New Roman" w:hint="default"/>
      </w:rPr>
    </w:lvl>
    <w:lvl w:ilvl="3" w:tplc="12E05792" w:tentative="1">
      <w:start w:val="1"/>
      <w:numFmt w:val="bullet"/>
      <w:lvlText w:val="»"/>
      <w:lvlJc w:val="left"/>
      <w:pPr>
        <w:tabs>
          <w:tab w:val="num" w:pos="2880"/>
        </w:tabs>
        <w:ind w:left="2880" w:hanging="360"/>
      </w:pPr>
      <w:rPr>
        <w:rFonts w:ascii="Times New Roman" w:hAnsi="Times New Roman" w:hint="default"/>
      </w:rPr>
    </w:lvl>
    <w:lvl w:ilvl="4" w:tplc="DACED0C4" w:tentative="1">
      <w:start w:val="1"/>
      <w:numFmt w:val="bullet"/>
      <w:lvlText w:val="»"/>
      <w:lvlJc w:val="left"/>
      <w:pPr>
        <w:tabs>
          <w:tab w:val="num" w:pos="3600"/>
        </w:tabs>
        <w:ind w:left="3600" w:hanging="360"/>
      </w:pPr>
      <w:rPr>
        <w:rFonts w:ascii="Times New Roman" w:hAnsi="Times New Roman" w:hint="default"/>
      </w:rPr>
    </w:lvl>
    <w:lvl w:ilvl="5" w:tplc="81E0D614" w:tentative="1">
      <w:start w:val="1"/>
      <w:numFmt w:val="bullet"/>
      <w:lvlText w:val="»"/>
      <w:lvlJc w:val="left"/>
      <w:pPr>
        <w:tabs>
          <w:tab w:val="num" w:pos="4320"/>
        </w:tabs>
        <w:ind w:left="4320" w:hanging="360"/>
      </w:pPr>
      <w:rPr>
        <w:rFonts w:ascii="Times New Roman" w:hAnsi="Times New Roman" w:hint="default"/>
      </w:rPr>
    </w:lvl>
    <w:lvl w:ilvl="6" w:tplc="4DC61CFE" w:tentative="1">
      <w:start w:val="1"/>
      <w:numFmt w:val="bullet"/>
      <w:lvlText w:val="»"/>
      <w:lvlJc w:val="left"/>
      <w:pPr>
        <w:tabs>
          <w:tab w:val="num" w:pos="5040"/>
        </w:tabs>
        <w:ind w:left="5040" w:hanging="360"/>
      </w:pPr>
      <w:rPr>
        <w:rFonts w:ascii="Times New Roman" w:hAnsi="Times New Roman" w:hint="default"/>
      </w:rPr>
    </w:lvl>
    <w:lvl w:ilvl="7" w:tplc="A51EFDAC" w:tentative="1">
      <w:start w:val="1"/>
      <w:numFmt w:val="bullet"/>
      <w:lvlText w:val="»"/>
      <w:lvlJc w:val="left"/>
      <w:pPr>
        <w:tabs>
          <w:tab w:val="num" w:pos="5760"/>
        </w:tabs>
        <w:ind w:left="5760" w:hanging="360"/>
      </w:pPr>
      <w:rPr>
        <w:rFonts w:ascii="Times New Roman" w:hAnsi="Times New Roman" w:hint="default"/>
      </w:rPr>
    </w:lvl>
    <w:lvl w:ilvl="8" w:tplc="3FCE1B8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13948FD"/>
    <w:multiLevelType w:val="hybridMultilevel"/>
    <w:tmpl w:val="B4D84562"/>
    <w:lvl w:ilvl="0" w:tplc="4D1CBC08">
      <w:start w:val="1"/>
      <w:numFmt w:val="bullet"/>
      <w:lvlText w:val="–"/>
      <w:lvlJc w:val="left"/>
      <w:pPr>
        <w:tabs>
          <w:tab w:val="num" w:pos="720"/>
        </w:tabs>
        <w:ind w:left="720" w:hanging="360"/>
      </w:pPr>
      <w:rPr>
        <w:rFonts w:ascii="Times New Roman" w:hAnsi="Times New Roman" w:hint="default"/>
      </w:rPr>
    </w:lvl>
    <w:lvl w:ilvl="1" w:tplc="1024B226">
      <w:start w:val="101"/>
      <w:numFmt w:val="bullet"/>
      <w:lvlText w:val="–"/>
      <w:lvlJc w:val="left"/>
      <w:pPr>
        <w:tabs>
          <w:tab w:val="num" w:pos="1440"/>
        </w:tabs>
        <w:ind w:left="1440" w:hanging="360"/>
      </w:pPr>
      <w:rPr>
        <w:rFonts w:ascii="Times New Roman" w:hAnsi="Times New Roman" w:hint="default"/>
      </w:rPr>
    </w:lvl>
    <w:lvl w:ilvl="2" w:tplc="EA94E67C" w:tentative="1">
      <w:start w:val="1"/>
      <w:numFmt w:val="bullet"/>
      <w:lvlText w:val="–"/>
      <w:lvlJc w:val="left"/>
      <w:pPr>
        <w:tabs>
          <w:tab w:val="num" w:pos="2160"/>
        </w:tabs>
        <w:ind w:left="2160" w:hanging="360"/>
      </w:pPr>
      <w:rPr>
        <w:rFonts w:ascii="Times New Roman" w:hAnsi="Times New Roman" w:hint="default"/>
      </w:rPr>
    </w:lvl>
    <w:lvl w:ilvl="3" w:tplc="BCB2804C" w:tentative="1">
      <w:start w:val="1"/>
      <w:numFmt w:val="bullet"/>
      <w:lvlText w:val="–"/>
      <w:lvlJc w:val="left"/>
      <w:pPr>
        <w:tabs>
          <w:tab w:val="num" w:pos="2880"/>
        </w:tabs>
        <w:ind w:left="2880" w:hanging="360"/>
      </w:pPr>
      <w:rPr>
        <w:rFonts w:ascii="Times New Roman" w:hAnsi="Times New Roman" w:hint="default"/>
      </w:rPr>
    </w:lvl>
    <w:lvl w:ilvl="4" w:tplc="84DA45B8" w:tentative="1">
      <w:start w:val="1"/>
      <w:numFmt w:val="bullet"/>
      <w:lvlText w:val="–"/>
      <w:lvlJc w:val="left"/>
      <w:pPr>
        <w:tabs>
          <w:tab w:val="num" w:pos="3600"/>
        </w:tabs>
        <w:ind w:left="3600" w:hanging="360"/>
      </w:pPr>
      <w:rPr>
        <w:rFonts w:ascii="Times New Roman" w:hAnsi="Times New Roman" w:hint="default"/>
      </w:rPr>
    </w:lvl>
    <w:lvl w:ilvl="5" w:tplc="32DCA7CE" w:tentative="1">
      <w:start w:val="1"/>
      <w:numFmt w:val="bullet"/>
      <w:lvlText w:val="–"/>
      <w:lvlJc w:val="left"/>
      <w:pPr>
        <w:tabs>
          <w:tab w:val="num" w:pos="4320"/>
        </w:tabs>
        <w:ind w:left="4320" w:hanging="360"/>
      </w:pPr>
      <w:rPr>
        <w:rFonts w:ascii="Times New Roman" w:hAnsi="Times New Roman" w:hint="default"/>
      </w:rPr>
    </w:lvl>
    <w:lvl w:ilvl="6" w:tplc="2A9ABA02" w:tentative="1">
      <w:start w:val="1"/>
      <w:numFmt w:val="bullet"/>
      <w:lvlText w:val="–"/>
      <w:lvlJc w:val="left"/>
      <w:pPr>
        <w:tabs>
          <w:tab w:val="num" w:pos="5040"/>
        </w:tabs>
        <w:ind w:left="5040" w:hanging="360"/>
      </w:pPr>
      <w:rPr>
        <w:rFonts w:ascii="Times New Roman" w:hAnsi="Times New Roman" w:hint="default"/>
      </w:rPr>
    </w:lvl>
    <w:lvl w:ilvl="7" w:tplc="8348EB76" w:tentative="1">
      <w:start w:val="1"/>
      <w:numFmt w:val="bullet"/>
      <w:lvlText w:val="–"/>
      <w:lvlJc w:val="left"/>
      <w:pPr>
        <w:tabs>
          <w:tab w:val="num" w:pos="5760"/>
        </w:tabs>
        <w:ind w:left="5760" w:hanging="360"/>
      </w:pPr>
      <w:rPr>
        <w:rFonts w:ascii="Times New Roman" w:hAnsi="Times New Roman" w:hint="default"/>
      </w:rPr>
    </w:lvl>
    <w:lvl w:ilvl="8" w:tplc="A1B2D1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6B614B"/>
    <w:multiLevelType w:val="hybridMultilevel"/>
    <w:tmpl w:val="AE5EFF74"/>
    <w:lvl w:ilvl="0" w:tplc="3F424C1A">
      <w:start w:val="1"/>
      <w:numFmt w:val="bullet"/>
      <w:lvlText w:val=""/>
      <w:lvlJc w:val="left"/>
      <w:pPr>
        <w:tabs>
          <w:tab w:val="num" w:pos="473"/>
        </w:tabs>
        <w:ind w:left="360" w:firstLine="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24B156F6"/>
    <w:multiLevelType w:val="multilevel"/>
    <w:tmpl w:val="BDEA4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9184E"/>
    <w:multiLevelType w:val="hybridMultilevel"/>
    <w:tmpl w:val="346683B4"/>
    <w:lvl w:ilvl="0" w:tplc="0ED6835A">
      <w:start w:val="1"/>
      <w:numFmt w:val="bullet"/>
      <w:lvlText w:val="•"/>
      <w:lvlJc w:val="left"/>
      <w:pPr>
        <w:tabs>
          <w:tab w:val="num" w:pos="720"/>
        </w:tabs>
        <w:ind w:left="720" w:hanging="360"/>
      </w:pPr>
      <w:rPr>
        <w:rFonts w:ascii="Times New Roman" w:hAnsi="Times New Roman" w:hint="default"/>
      </w:rPr>
    </w:lvl>
    <w:lvl w:ilvl="1" w:tplc="7DC43342">
      <w:start w:val="101"/>
      <w:numFmt w:val="bullet"/>
      <w:lvlText w:val="•"/>
      <w:lvlJc w:val="left"/>
      <w:pPr>
        <w:tabs>
          <w:tab w:val="num" w:pos="1440"/>
        </w:tabs>
        <w:ind w:left="1440" w:hanging="360"/>
      </w:pPr>
      <w:rPr>
        <w:rFonts w:ascii="Times New Roman" w:hAnsi="Times New Roman" w:hint="default"/>
      </w:rPr>
    </w:lvl>
    <w:lvl w:ilvl="2" w:tplc="C5921AE0" w:tentative="1">
      <w:start w:val="1"/>
      <w:numFmt w:val="bullet"/>
      <w:lvlText w:val="•"/>
      <w:lvlJc w:val="left"/>
      <w:pPr>
        <w:tabs>
          <w:tab w:val="num" w:pos="2160"/>
        </w:tabs>
        <w:ind w:left="2160" w:hanging="360"/>
      </w:pPr>
      <w:rPr>
        <w:rFonts w:ascii="Times New Roman" w:hAnsi="Times New Roman" w:hint="default"/>
      </w:rPr>
    </w:lvl>
    <w:lvl w:ilvl="3" w:tplc="88B2A030" w:tentative="1">
      <w:start w:val="1"/>
      <w:numFmt w:val="bullet"/>
      <w:lvlText w:val="•"/>
      <w:lvlJc w:val="left"/>
      <w:pPr>
        <w:tabs>
          <w:tab w:val="num" w:pos="2880"/>
        </w:tabs>
        <w:ind w:left="2880" w:hanging="360"/>
      </w:pPr>
      <w:rPr>
        <w:rFonts w:ascii="Times New Roman" w:hAnsi="Times New Roman" w:hint="default"/>
      </w:rPr>
    </w:lvl>
    <w:lvl w:ilvl="4" w:tplc="D23CC2EA" w:tentative="1">
      <w:start w:val="1"/>
      <w:numFmt w:val="bullet"/>
      <w:lvlText w:val="•"/>
      <w:lvlJc w:val="left"/>
      <w:pPr>
        <w:tabs>
          <w:tab w:val="num" w:pos="3600"/>
        </w:tabs>
        <w:ind w:left="3600" w:hanging="360"/>
      </w:pPr>
      <w:rPr>
        <w:rFonts w:ascii="Times New Roman" w:hAnsi="Times New Roman" w:hint="default"/>
      </w:rPr>
    </w:lvl>
    <w:lvl w:ilvl="5" w:tplc="2FE494C6" w:tentative="1">
      <w:start w:val="1"/>
      <w:numFmt w:val="bullet"/>
      <w:lvlText w:val="•"/>
      <w:lvlJc w:val="left"/>
      <w:pPr>
        <w:tabs>
          <w:tab w:val="num" w:pos="4320"/>
        </w:tabs>
        <w:ind w:left="4320" w:hanging="360"/>
      </w:pPr>
      <w:rPr>
        <w:rFonts w:ascii="Times New Roman" w:hAnsi="Times New Roman" w:hint="default"/>
      </w:rPr>
    </w:lvl>
    <w:lvl w:ilvl="6" w:tplc="D6C6E786" w:tentative="1">
      <w:start w:val="1"/>
      <w:numFmt w:val="bullet"/>
      <w:lvlText w:val="•"/>
      <w:lvlJc w:val="left"/>
      <w:pPr>
        <w:tabs>
          <w:tab w:val="num" w:pos="5040"/>
        </w:tabs>
        <w:ind w:left="5040" w:hanging="360"/>
      </w:pPr>
      <w:rPr>
        <w:rFonts w:ascii="Times New Roman" w:hAnsi="Times New Roman" w:hint="default"/>
      </w:rPr>
    </w:lvl>
    <w:lvl w:ilvl="7" w:tplc="B3F43C56" w:tentative="1">
      <w:start w:val="1"/>
      <w:numFmt w:val="bullet"/>
      <w:lvlText w:val="•"/>
      <w:lvlJc w:val="left"/>
      <w:pPr>
        <w:tabs>
          <w:tab w:val="num" w:pos="5760"/>
        </w:tabs>
        <w:ind w:left="5760" w:hanging="360"/>
      </w:pPr>
      <w:rPr>
        <w:rFonts w:ascii="Times New Roman" w:hAnsi="Times New Roman" w:hint="default"/>
      </w:rPr>
    </w:lvl>
    <w:lvl w:ilvl="8" w:tplc="35F6966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66456E"/>
    <w:multiLevelType w:val="hybridMultilevel"/>
    <w:tmpl w:val="A7586944"/>
    <w:lvl w:ilvl="0" w:tplc="C97E7A00">
      <w:start w:val="1"/>
      <w:numFmt w:val="bullet"/>
      <w:lvlText w:val="•"/>
      <w:lvlJc w:val="left"/>
      <w:pPr>
        <w:tabs>
          <w:tab w:val="num" w:pos="720"/>
        </w:tabs>
        <w:ind w:left="720" w:hanging="360"/>
      </w:pPr>
      <w:rPr>
        <w:rFonts w:ascii="Times New Roman" w:hAnsi="Times New Roman" w:hint="default"/>
      </w:rPr>
    </w:lvl>
    <w:lvl w:ilvl="1" w:tplc="F618B4EE">
      <w:start w:val="101"/>
      <w:numFmt w:val="bullet"/>
      <w:lvlText w:val="•"/>
      <w:lvlJc w:val="left"/>
      <w:pPr>
        <w:tabs>
          <w:tab w:val="num" w:pos="1440"/>
        </w:tabs>
        <w:ind w:left="1440" w:hanging="360"/>
      </w:pPr>
      <w:rPr>
        <w:rFonts w:ascii="Times New Roman" w:hAnsi="Times New Roman" w:hint="default"/>
      </w:rPr>
    </w:lvl>
    <w:lvl w:ilvl="2" w:tplc="AF08565A" w:tentative="1">
      <w:start w:val="1"/>
      <w:numFmt w:val="bullet"/>
      <w:lvlText w:val="•"/>
      <w:lvlJc w:val="left"/>
      <w:pPr>
        <w:tabs>
          <w:tab w:val="num" w:pos="2160"/>
        </w:tabs>
        <w:ind w:left="2160" w:hanging="360"/>
      </w:pPr>
      <w:rPr>
        <w:rFonts w:ascii="Times New Roman" w:hAnsi="Times New Roman" w:hint="default"/>
      </w:rPr>
    </w:lvl>
    <w:lvl w:ilvl="3" w:tplc="14929674" w:tentative="1">
      <w:start w:val="1"/>
      <w:numFmt w:val="bullet"/>
      <w:lvlText w:val="•"/>
      <w:lvlJc w:val="left"/>
      <w:pPr>
        <w:tabs>
          <w:tab w:val="num" w:pos="2880"/>
        </w:tabs>
        <w:ind w:left="2880" w:hanging="360"/>
      </w:pPr>
      <w:rPr>
        <w:rFonts w:ascii="Times New Roman" w:hAnsi="Times New Roman" w:hint="default"/>
      </w:rPr>
    </w:lvl>
    <w:lvl w:ilvl="4" w:tplc="852A445E" w:tentative="1">
      <w:start w:val="1"/>
      <w:numFmt w:val="bullet"/>
      <w:lvlText w:val="•"/>
      <w:lvlJc w:val="left"/>
      <w:pPr>
        <w:tabs>
          <w:tab w:val="num" w:pos="3600"/>
        </w:tabs>
        <w:ind w:left="3600" w:hanging="360"/>
      </w:pPr>
      <w:rPr>
        <w:rFonts w:ascii="Times New Roman" w:hAnsi="Times New Roman" w:hint="default"/>
      </w:rPr>
    </w:lvl>
    <w:lvl w:ilvl="5" w:tplc="2F8EDB68" w:tentative="1">
      <w:start w:val="1"/>
      <w:numFmt w:val="bullet"/>
      <w:lvlText w:val="•"/>
      <w:lvlJc w:val="left"/>
      <w:pPr>
        <w:tabs>
          <w:tab w:val="num" w:pos="4320"/>
        </w:tabs>
        <w:ind w:left="4320" w:hanging="360"/>
      </w:pPr>
      <w:rPr>
        <w:rFonts w:ascii="Times New Roman" w:hAnsi="Times New Roman" w:hint="default"/>
      </w:rPr>
    </w:lvl>
    <w:lvl w:ilvl="6" w:tplc="A9EC48AA" w:tentative="1">
      <w:start w:val="1"/>
      <w:numFmt w:val="bullet"/>
      <w:lvlText w:val="•"/>
      <w:lvlJc w:val="left"/>
      <w:pPr>
        <w:tabs>
          <w:tab w:val="num" w:pos="5040"/>
        </w:tabs>
        <w:ind w:left="5040" w:hanging="360"/>
      </w:pPr>
      <w:rPr>
        <w:rFonts w:ascii="Times New Roman" w:hAnsi="Times New Roman" w:hint="default"/>
      </w:rPr>
    </w:lvl>
    <w:lvl w:ilvl="7" w:tplc="0B7855A6" w:tentative="1">
      <w:start w:val="1"/>
      <w:numFmt w:val="bullet"/>
      <w:lvlText w:val="•"/>
      <w:lvlJc w:val="left"/>
      <w:pPr>
        <w:tabs>
          <w:tab w:val="num" w:pos="5760"/>
        </w:tabs>
        <w:ind w:left="5760" w:hanging="360"/>
      </w:pPr>
      <w:rPr>
        <w:rFonts w:ascii="Times New Roman" w:hAnsi="Times New Roman" w:hint="default"/>
      </w:rPr>
    </w:lvl>
    <w:lvl w:ilvl="8" w:tplc="2F867B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C908D7"/>
    <w:multiLevelType w:val="hybridMultilevel"/>
    <w:tmpl w:val="A9B8AD5C"/>
    <w:lvl w:ilvl="0" w:tplc="0415000F">
      <w:start w:val="1"/>
      <w:numFmt w:val="decimal"/>
      <w:lvlText w:val="%1."/>
      <w:lvlJc w:val="left"/>
      <w:pPr>
        <w:tabs>
          <w:tab w:val="num" w:pos="720"/>
        </w:tabs>
        <w:ind w:left="720" w:hanging="360"/>
      </w:pPr>
      <w:rPr>
        <w:rFonts w:hint="default"/>
      </w:rPr>
    </w:lvl>
    <w:lvl w:ilvl="1" w:tplc="3F424C1A">
      <w:start w:val="1"/>
      <w:numFmt w:val="bullet"/>
      <w:lvlText w:val=""/>
      <w:lvlJc w:val="left"/>
      <w:pPr>
        <w:tabs>
          <w:tab w:val="num" w:pos="1193"/>
        </w:tabs>
        <w:ind w:left="1080" w:firstLine="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3EE3242"/>
    <w:multiLevelType w:val="hybridMultilevel"/>
    <w:tmpl w:val="A8180B7A"/>
    <w:lvl w:ilvl="0" w:tplc="3F424C1A">
      <w:start w:val="1"/>
      <w:numFmt w:val="bullet"/>
      <w:lvlText w:val=""/>
      <w:lvlJc w:val="left"/>
      <w:pPr>
        <w:tabs>
          <w:tab w:val="num" w:pos="113"/>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A624777"/>
    <w:multiLevelType w:val="hybridMultilevel"/>
    <w:tmpl w:val="BD7E19E4"/>
    <w:lvl w:ilvl="0" w:tplc="B336BDB6">
      <w:start w:val="1"/>
      <w:numFmt w:val="bullet"/>
      <w:lvlText w:val="•"/>
      <w:lvlJc w:val="left"/>
      <w:pPr>
        <w:tabs>
          <w:tab w:val="num" w:pos="720"/>
        </w:tabs>
        <w:ind w:left="720" w:hanging="360"/>
      </w:pPr>
      <w:rPr>
        <w:rFonts w:ascii="Times New Roman" w:hAnsi="Times New Roman" w:hint="default"/>
      </w:rPr>
    </w:lvl>
    <w:lvl w:ilvl="1" w:tplc="621C261A">
      <w:start w:val="101"/>
      <w:numFmt w:val="bullet"/>
      <w:lvlText w:val="•"/>
      <w:lvlJc w:val="left"/>
      <w:pPr>
        <w:tabs>
          <w:tab w:val="num" w:pos="1440"/>
        </w:tabs>
        <w:ind w:left="1440" w:hanging="360"/>
      </w:pPr>
      <w:rPr>
        <w:rFonts w:ascii="Times New Roman" w:hAnsi="Times New Roman" w:hint="default"/>
      </w:rPr>
    </w:lvl>
    <w:lvl w:ilvl="2" w:tplc="083059D2" w:tentative="1">
      <w:start w:val="1"/>
      <w:numFmt w:val="bullet"/>
      <w:lvlText w:val="•"/>
      <w:lvlJc w:val="left"/>
      <w:pPr>
        <w:tabs>
          <w:tab w:val="num" w:pos="2160"/>
        </w:tabs>
        <w:ind w:left="2160" w:hanging="360"/>
      </w:pPr>
      <w:rPr>
        <w:rFonts w:ascii="Times New Roman" w:hAnsi="Times New Roman" w:hint="default"/>
      </w:rPr>
    </w:lvl>
    <w:lvl w:ilvl="3" w:tplc="3F10DDB2" w:tentative="1">
      <w:start w:val="1"/>
      <w:numFmt w:val="bullet"/>
      <w:lvlText w:val="•"/>
      <w:lvlJc w:val="left"/>
      <w:pPr>
        <w:tabs>
          <w:tab w:val="num" w:pos="2880"/>
        </w:tabs>
        <w:ind w:left="2880" w:hanging="360"/>
      </w:pPr>
      <w:rPr>
        <w:rFonts w:ascii="Times New Roman" w:hAnsi="Times New Roman" w:hint="default"/>
      </w:rPr>
    </w:lvl>
    <w:lvl w:ilvl="4" w:tplc="B8087EF0" w:tentative="1">
      <w:start w:val="1"/>
      <w:numFmt w:val="bullet"/>
      <w:lvlText w:val="•"/>
      <w:lvlJc w:val="left"/>
      <w:pPr>
        <w:tabs>
          <w:tab w:val="num" w:pos="3600"/>
        </w:tabs>
        <w:ind w:left="3600" w:hanging="360"/>
      </w:pPr>
      <w:rPr>
        <w:rFonts w:ascii="Times New Roman" w:hAnsi="Times New Roman" w:hint="default"/>
      </w:rPr>
    </w:lvl>
    <w:lvl w:ilvl="5" w:tplc="3C2CD444" w:tentative="1">
      <w:start w:val="1"/>
      <w:numFmt w:val="bullet"/>
      <w:lvlText w:val="•"/>
      <w:lvlJc w:val="left"/>
      <w:pPr>
        <w:tabs>
          <w:tab w:val="num" w:pos="4320"/>
        </w:tabs>
        <w:ind w:left="4320" w:hanging="360"/>
      </w:pPr>
      <w:rPr>
        <w:rFonts w:ascii="Times New Roman" w:hAnsi="Times New Roman" w:hint="default"/>
      </w:rPr>
    </w:lvl>
    <w:lvl w:ilvl="6" w:tplc="AD727AF0" w:tentative="1">
      <w:start w:val="1"/>
      <w:numFmt w:val="bullet"/>
      <w:lvlText w:val="•"/>
      <w:lvlJc w:val="left"/>
      <w:pPr>
        <w:tabs>
          <w:tab w:val="num" w:pos="5040"/>
        </w:tabs>
        <w:ind w:left="5040" w:hanging="360"/>
      </w:pPr>
      <w:rPr>
        <w:rFonts w:ascii="Times New Roman" w:hAnsi="Times New Roman" w:hint="default"/>
      </w:rPr>
    </w:lvl>
    <w:lvl w:ilvl="7" w:tplc="D01E982E" w:tentative="1">
      <w:start w:val="1"/>
      <w:numFmt w:val="bullet"/>
      <w:lvlText w:val="•"/>
      <w:lvlJc w:val="left"/>
      <w:pPr>
        <w:tabs>
          <w:tab w:val="num" w:pos="5760"/>
        </w:tabs>
        <w:ind w:left="5760" w:hanging="360"/>
      </w:pPr>
      <w:rPr>
        <w:rFonts w:ascii="Times New Roman" w:hAnsi="Times New Roman" w:hint="default"/>
      </w:rPr>
    </w:lvl>
    <w:lvl w:ilvl="8" w:tplc="C382F42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79118E"/>
    <w:multiLevelType w:val="hybridMultilevel"/>
    <w:tmpl w:val="534AC76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nsid w:val="54CB477B"/>
    <w:multiLevelType w:val="hybridMultilevel"/>
    <w:tmpl w:val="EF5676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5990614"/>
    <w:multiLevelType w:val="hybridMultilevel"/>
    <w:tmpl w:val="A7D88DA6"/>
    <w:lvl w:ilvl="0" w:tplc="83224394">
      <w:start w:val="1"/>
      <w:numFmt w:val="bullet"/>
      <w:lvlText w:val=""/>
      <w:lvlJc w:val="left"/>
      <w:pPr>
        <w:tabs>
          <w:tab w:val="num" w:pos="720"/>
        </w:tabs>
        <w:ind w:left="720" w:hanging="360"/>
      </w:pPr>
      <w:rPr>
        <w:rFonts w:ascii="Wingdings" w:hAnsi="Wingdings" w:hint="default"/>
      </w:rPr>
    </w:lvl>
    <w:lvl w:ilvl="1" w:tplc="156C4C14" w:tentative="1">
      <w:start w:val="1"/>
      <w:numFmt w:val="bullet"/>
      <w:lvlText w:val=""/>
      <w:lvlJc w:val="left"/>
      <w:pPr>
        <w:tabs>
          <w:tab w:val="num" w:pos="1440"/>
        </w:tabs>
        <w:ind w:left="1440" w:hanging="360"/>
      </w:pPr>
      <w:rPr>
        <w:rFonts w:ascii="Wingdings" w:hAnsi="Wingdings" w:hint="default"/>
      </w:rPr>
    </w:lvl>
    <w:lvl w:ilvl="2" w:tplc="33BC018E" w:tentative="1">
      <w:start w:val="1"/>
      <w:numFmt w:val="bullet"/>
      <w:lvlText w:val=""/>
      <w:lvlJc w:val="left"/>
      <w:pPr>
        <w:tabs>
          <w:tab w:val="num" w:pos="2160"/>
        </w:tabs>
        <w:ind w:left="2160" w:hanging="360"/>
      </w:pPr>
      <w:rPr>
        <w:rFonts w:ascii="Wingdings" w:hAnsi="Wingdings" w:hint="default"/>
      </w:rPr>
    </w:lvl>
    <w:lvl w:ilvl="3" w:tplc="DF789C78" w:tentative="1">
      <w:start w:val="1"/>
      <w:numFmt w:val="bullet"/>
      <w:lvlText w:val=""/>
      <w:lvlJc w:val="left"/>
      <w:pPr>
        <w:tabs>
          <w:tab w:val="num" w:pos="2880"/>
        </w:tabs>
        <w:ind w:left="2880" w:hanging="360"/>
      </w:pPr>
      <w:rPr>
        <w:rFonts w:ascii="Wingdings" w:hAnsi="Wingdings" w:hint="default"/>
      </w:rPr>
    </w:lvl>
    <w:lvl w:ilvl="4" w:tplc="14E029D8" w:tentative="1">
      <w:start w:val="1"/>
      <w:numFmt w:val="bullet"/>
      <w:lvlText w:val=""/>
      <w:lvlJc w:val="left"/>
      <w:pPr>
        <w:tabs>
          <w:tab w:val="num" w:pos="3600"/>
        </w:tabs>
        <w:ind w:left="3600" w:hanging="360"/>
      </w:pPr>
      <w:rPr>
        <w:rFonts w:ascii="Wingdings" w:hAnsi="Wingdings" w:hint="default"/>
      </w:rPr>
    </w:lvl>
    <w:lvl w:ilvl="5" w:tplc="9DFE86F8" w:tentative="1">
      <w:start w:val="1"/>
      <w:numFmt w:val="bullet"/>
      <w:lvlText w:val=""/>
      <w:lvlJc w:val="left"/>
      <w:pPr>
        <w:tabs>
          <w:tab w:val="num" w:pos="4320"/>
        </w:tabs>
        <w:ind w:left="4320" w:hanging="360"/>
      </w:pPr>
      <w:rPr>
        <w:rFonts w:ascii="Wingdings" w:hAnsi="Wingdings" w:hint="default"/>
      </w:rPr>
    </w:lvl>
    <w:lvl w:ilvl="6" w:tplc="496C21CA" w:tentative="1">
      <w:start w:val="1"/>
      <w:numFmt w:val="bullet"/>
      <w:lvlText w:val=""/>
      <w:lvlJc w:val="left"/>
      <w:pPr>
        <w:tabs>
          <w:tab w:val="num" w:pos="5040"/>
        </w:tabs>
        <w:ind w:left="5040" w:hanging="360"/>
      </w:pPr>
      <w:rPr>
        <w:rFonts w:ascii="Wingdings" w:hAnsi="Wingdings" w:hint="default"/>
      </w:rPr>
    </w:lvl>
    <w:lvl w:ilvl="7" w:tplc="92F09954" w:tentative="1">
      <w:start w:val="1"/>
      <w:numFmt w:val="bullet"/>
      <w:lvlText w:val=""/>
      <w:lvlJc w:val="left"/>
      <w:pPr>
        <w:tabs>
          <w:tab w:val="num" w:pos="5760"/>
        </w:tabs>
        <w:ind w:left="5760" w:hanging="360"/>
      </w:pPr>
      <w:rPr>
        <w:rFonts w:ascii="Wingdings" w:hAnsi="Wingdings" w:hint="default"/>
      </w:rPr>
    </w:lvl>
    <w:lvl w:ilvl="8" w:tplc="9656E6DE" w:tentative="1">
      <w:start w:val="1"/>
      <w:numFmt w:val="bullet"/>
      <w:lvlText w:val=""/>
      <w:lvlJc w:val="left"/>
      <w:pPr>
        <w:tabs>
          <w:tab w:val="num" w:pos="6480"/>
        </w:tabs>
        <w:ind w:left="6480" w:hanging="360"/>
      </w:pPr>
      <w:rPr>
        <w:rFonts w:ascii="Wingdings" w:hAnsi="Wingdings" w:hint="default"/>
      </w:rPr>
    </w:lvl>
  </w:abstractNum>
  <w:abstractNum w:abstractNumId="19">
    <w:nsid w:val="5A536287"/>
    <w:multiLevelType w:val="hybridMultilevel"/>
    <w:tmpl w:val="4BD45B30"/>
    <w:lvl w:ilvl="0" w:tplc="DE84F194">
      <w:start w:val="1"/>
      <w:numFmt w:val="bullet"/>
      <w:lvlText w:val="•"/>
      <w:lvlJc w:val="left"/>
      <w:pPr>
        <w:tabs>
          <w:tab w:val="num" w:pos="720"/>
        </w:tabs>
        <w:ind w:left="720" w:hanging="360"/>
      </w:pPr>
      <w:rPr>
        <w:rFonts w:ascii="Times New Roman" w:hAnsi="Times New Roman" w:hint="default"/>
      </w:rPr>
    </w:lvl>
    <w:lvl w:ilvl="1" w:tplc="6B667F2E">
      <w:start w:val="101"/>
      <w:numFmt w:val="bullet"/>
      <w:lvlText w:val="•"/>
      <w:lvlJc w:val="left"/>
      <w:pPr>
        <w:tabs>
          <w:tab w:val="num" w:pos="1440"/>
        </w:tabs>
        <w:ind w:left="1440" w:hanging="360"/>
      </w:pPr>
      <w:rPr>
        <w:rFonts w:ascii="Times New Roman" w:hAnsi="Times New Roman" w:hint="default"/>
      </w:rPr>
    </w:lvl>
    <w:lvl w:ilvl="2" w:tplc="7FC2D2EA" w:tentative="1">
      <w:start w:val="1"/>
      <w:numFmt w:val="bullet"/>
      <w:lvlText w:val="•"/>
      <w:lvlJc w:val="left"/>
      <w:pPr>
        <w:tabs>
          <w:tab w:val="num" w:pos="2160"/>
        </w:tabs>
        <w:ind w:left="2160" w:hanging="360"/>
      </w:pPr>
      <w:rPr>
        <w:rFonts w:ascii="Times New Roman" w:hAnsi="Times New Roman" w:hint="default"/>
      </w:rPr>
    </w:lvl>
    <w:lvl w:ilvl="3" w:tplc="1A2EB62E" w:tentative="1">
      <w:start w:val="1"/>
      <w:numFmt w:val="bullet"/>
      <w:lvlText w:val="•"/>
      <w:lvlJc w:val="left"/>
      <w:pPr>
        <w:tabs>
          <w:tab w:val="num" w:pos="2880"/>
        </w:tabs>
        <w:ind w:left="2880" w:hanging="360"/>
      </w:pPr>
      <w:rPr>
        <w:rFonts w:ascii="Times New Roman" w:hAnsi="Times New Roman" w:hint="default"/>
      </w:rPr>
    </w:lvl>
    <w:lvl w:ilvl="4" w:tplc="A9886A5C" w:tentative="1">
      <w:start w:val="1"/>
      <w:numFmt w:val="bullet"/>
      <w:lvlText w:val="•"/>
      <w:lvlJc w:val="left"/>
      <w:pPr>
        <w:tabs>
          <w:tab w:val="num" w:pos="3600"/>
        </w:tabs>
        <w:ind w:left="3600" w:hanging="360"/>
      </w:pPr>
      <w:rPr>
        <w:rFonts w:ascii="Times New Roman" w:hAnsi="Times New Roman" w:hint="default"/>
      </w:rPr>
    </w:lvl>
    <w:lvl w:ilvl="5" w:tplc="B00686C4" w:tentative="1">
      <w:start w:val="1"/>
      <w:numFmt w:val="bullet"/>
      <w:lvlText w:val="•"/>
      <w:lvlJc w:val="left"/>
      <w:pPr>
        <w:tabs>
          <w:tab w:val="num" w:pos="4320"/>
        </w:tabs>
        <w:ind w:left="4320" w:hanging="360"/>
      </w:pPr>
      <w:rPr>
        <w:rFonts w:ascii="Times New Roman" w:hAnsi="Times New Roman" w:hint="default"/>
      </w:rPr>
    </w:lvl>
    <w:lvl w:ilvl="6" w:tplc="71F8D93E" w:tentative="1">
      <w:start w:val="1"/>
      <w:numFmt w:val="bullet"/>
      <w:lvlText w:val="•"/>
      <w:lvlJc w:val="left"/>
      <w:pPr>
        <w:tabs>
          <w:tab w:val="num" w:pos="5040"/>
        </w:tabs>
        <w:ind w:left="5040" w:hanging="360"/>
      </w:pPr>
      <w:rPr>
        <w:rFonts w:ascii="Times New Roman" w:hAnsi="Times New Roman" w:hint="default"/>
      </w:rPr>
    </w:lvl>
    <w:lvl w:ilvl="7" w:tplc="C3E00762" w:tentative="1">
      <w:start w:val="1"/>
      <w:numFmt w:val="bullet"/>
      <w:lvlText w:val="•"/>
      <w:lvlJc w:val="left"/>
      <w:pPr>
        <w:tabs>
          <w:tab w:val="num" w:pos="5760"/>
        </w:tabs>
        <w:ind w:left="5760" w:hanging="360"/>
      </w:pPr>
      <w:rPr>
        <w:rFonts w:ascii="Times New Roman" w:hAnsi="Times New Roman" w:hint="default"/>
      </w:rPr>
    </w:lvl>
    <w:lvl w:ilvl="8" w:tplc="8E02555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D5E18FA"/>
    <w:multiLevelType w:val="hybridMultilevel"/>
    <w:tmpl w:val="B7282862"/>
    <w:lvl w:ilvl="0" w:tplc="B752757E">
      <w:start w:val="1"/>
      <w:numFmt w:val="bullet"/>
      <w:lvlText w:val="•"/>
      <w:lvlJc w:val="left"/>
      <w:pPr>
        <w:tabs>
          <w:tab w:val="num" w:pos="720"/>
        </w:tabs>
        <w:ind w:left="720" w:hanging="360"/>
      </w:pPr>
      <w:rPr>
        <w:rFonts w:ascii="Times New Roman" w:hAnsi="Times New Roman" w:hint="default"/>
      </w:rPr>
    </w:lvl>
    <w:lvl w:ilvl="1" w:tplc="C324BE52">
      <w:start w:val="101"/>
      <w:numFmt w:val="bullet"/>
      <w:lvlText w:val="•"/>
      <w:lvlJc w:val="left"/>
      <w:pPr>
        <w:tabs>
          <w:tab w:val="num" w:pos="1440"/>
        </w:tabs>
        <w:ind w:left="1440" w:hanging="360"/>
      </w:pPr>
      <w:rPr>
        <w:rFonts w:ascii="Times New Roman" w:hAnsi="Times New Roman" w:hint="default"/>
      </w:rPr>
    </w:lvl>
    <w:lvl w:ilvl="2" w:tplc="C09A4C8A" w:tentative="1">
      <w:start w:val="1"/>
      <w:numFmt w:val="bullet"/>
      <w:lvlText w:val="•"/>
      <w:lvlJc w:val="left"/>
      <w:pPr>
        <w:tabs>
          <w:tab w:val="num" w:pos="2160"/>
        </w:tabs>
        <w:ind w:left="2160" w:hanging="360"/>
      </w:pPr>
      <w:rPr>
        <w:rFonts w:ascii="Times New Roman" w:hAnsi="Times New Roman" w:hint="default"/>
      </w:rPr>
    </w:lvl>
    <w:lvl w:ilvl="3" w:tplc="A78874F6" w:tentative="1">
      <w:start w:val="1"/>
      <w:numFmt w:val="bullet"/>
      <w:lvlText w:val="•"/>
      <w:lvlJc w:val="left"/>
      <w:pPr>
        <w:tabs>
          <w:tab w:val="num" w:pos="2880"/>
        </w:tabs>
        <w:ind w:left="2880" w:hanging="360"/>
      </w:pPr>
      <w:rPr>
        <w:rFonts w:ascii="Times New Roman" w:hAnsi="Times New Roman" w:hint="default"/>
      </w:rPr>
    </w:lvl>
    <w:lvl w:ilvl="4" w:tplc="6ED07F2E" w:tentative="1">
      <w:start w:val="1"/>
      <w:numFmt w:val="bullet"/>
      <w:lvlText w:val="•"/>
      <w:lvlJc w:val="left"/>
      <w:pPr>
        <w:tabs>
          <w:tab w:val="num" w:pos="3600"/>
        </w:tabs>
        <w:ind w:left="3600" w:hanging="360"/>
      </w:pPr>
      <w:rPr>
        <w:rFonts w:ascii="Times New Roman" w:hAnsi="Times New Roman" w:hint="default"/>
      </w:rPr>
    </w:lvl>
    <w:lvl w:ilvl="5" w:tplc="65F02B12" w:tentative="1">
      <w:start w:val="1"/>
      <w:numFmt w:val="bullet"/>
      <w:lvlText w:val="•"/>
      <w:lvlJc w:val="left"/>
      <w:pPr>
        <w:tabs>
          <w:tab w:val="num" w:pos="4320"/>
        </w:tabs>
        <w:ind w:left="4320" w:hanging="360"/>
      </w:pPr>
      <w:rPr>
        <w:rFonts w:ascii="Times New Roman" w:hAnsi="Times New Roman" w:hint="default"/>
      </w:rPr>
    </w:lvl>
    <w:lvl w:ilvl="6" w:tplc="BB5094BA" w:tentative="1">
      <w:start w:val="1"/>
      <w:numFmt w:val="bullet"/>
      <w:lvlText w:val="•"/>
      <w:lvlJc w:val="left"/>
      <w:pPr>
        <w:tabs>
          <w:tab w:val="num" w:pos="5040"/>
        </w:tabs>
        <w:ind w:left="5040" w:hanging="360"/>
      </w:pPr>
      <w:rPr>
        <w:rFonts w:ascii="Times New Roman" w:hAnsi="Times New Roman" w:hint="default"/>
      </w:rPr>
    </w:lvl>
    <w:lvl w:ilvl="7" w:tplc="50C87D22" w:tentative="1">
      <w:start w:val="1"/>
      <w:numFmt w:val="bullet"/>
      <w:lvlText w:val="•"/>
      <w:lvlJc w:val="left"/>
      <w:pPr>
        <w:tabs>
          <w:tab w:val="num" w:pos="5760"/>
        </w:tabs>
        <w:ind w:left="5760" w:hanging="360"/>
      </w:pPr>
      <w:rPr>
        <w:rFonts w:ascii="Times New Roman" w:hAnsi="Times New Roman" w:hint="default"/>
      </w:rPr>
    </w:lvl>
    <w:lvl w:ilvl="8" w:tplc="EC00753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F0B416E"/>
    <w:multiLevelType w:val="multilevel"/>
    <w:tmpl w:val="C25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DD17BE"/>
    <w:multiLevelType w:val="multilevel"/>
    <w:tmpl w:val="0E566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106091"/>
    <w:multiLevelType w:val="multilevel"/>
    <w:tmpl w:val="EFE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7638B6"/>
    <w:multiLevelType w:val="multilevel"/>
    <w:tmpl w:val="AE0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3"/>
  </w:num>
  <w:num w:numId="4">
    <w:abstractNumId w:val="13"/>
  </w:num>
  <w:num w:numId="5">
    <w:abstractNumId w:val="9"/>
  </w:num>
  <w:num w:numId="6">
    <w:abstractNumId w:val="14"/>
  </w:num>
  <w:num w:numId="7">
    <w:abstractNumId w:val="5"/>
  </w:num>
  <w:num w:numId="8">
    <w:abstractNumId w:val="19"/>
  </w:num>
  <w:num w:numId="9">
    <w:abstractNumId w:val="15"/>
  </w:num>
  <w:num w:numId="10">
    <w:abstractNumId w:val="11"/>
  </w:num>
  <w:num w:numId="11">
    <w:abstractNumId w:val="20"/>
  </w:num>
  <w:num w:numId="12">
    <w:abstractNumId w:val="2"/>
  </w:num>
  <w:num w:numId="13">
    <w:abstractNumId w:val="0"/>
  </w:num>
  <w:num w:numId="14">
    <w:abstractNumId w:val="16"/>
  </w:num>
  <w:num w:numId="15">
    <w:abstractNumId w:val="17"/>
  </w:num>
  <w:num w:numId="16">
    <w:abstractNumId w:val="1"/>
  </w:num>
  <w:num w:numId="17">
    <w:abstractNumId w:val="7"/>
  </w:num>
  <w:num w:numId="18">
    <w:abstractNumId w:val="21"/>
  </w:num>
  <w:num w:numId="19">
    <w:abstractNumId w:val="18"/>
  </w:num>
  <w:num w:numId="20">
    <w:abstractNumId w:val="12"/>
  </w:num>
  <w:num w:numId="21">
    <w:abstractNumId w:val="4"/>
  </w:num>
  <w:num w:numId="22">
    <w:abstractNumId w:val="8"/>
  </w:num>
  <w:num w:numId="23">
    <w:abstractNumId w:val="6"/>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B13920"/>
    <w:rsid w:val="00000806"/>
    <w:rsid w:val="00006840"/>
    <w:rsid w:val="0002689B"/>
    <w:rsid w:val="0002796C"/>
    <w:rsid w:val="00032574"/>
    <w:rsid w:val="00053404"/>
    <w:rsid w:val="0005455F"/>
    <w:rsid w:val="0006161A"/>
    <w:rsid w:val="000643CC"/>
    <w:rsid w:val="000703D0"/>
    <w:rsid w:val="00070CAB"/>
    <w:rsid w:val="0007123F"/>
    <w:rsid w:val="000713A7"/>
    <w:rsid w:val="000734FA"/>
    <w:rsid w:val="000833A0"/>
    <w:rsid w:val="00086591"/>
    <w:rsid w:val="00091145"/>
    <w:rsid w:val="000A084A"/>
    <w:rsid w:val="000A1106"/>
    <w:rsid w:val="000A7898"/>
    <w:rsid w:val="000B1316"/>
    <w:rsid w:val="000B19AF"/>
    <w:rsid w:val="000B1ABD"/>
    <w:rsid w:val="000B4651"/>
    <w:rsid w:val="000B5434"/>
    <w:rsid w:val="000C37ED"/>
    <w:rsid w:val="000C38E6"/>
    <w:rsid w:val="000D26C6"/>
    <w:rsid w:val="000D26ED"/>
    <w:rsid w:val="000D3D49"/>
    <w:rsid w:val="000D4C90"/>
    <w:rsid w:val="000E254C"/>
    <w:rsid w:val="000E68E0"/>
    <w:rsid w:val="000F6C5D"/>
    <w:rsid w:val="001057E0"/>
    <w:rsid w:val="0012025E"/>
    <w:rsid w:val="00125AFC"/>
    <w:rsid w:val="00127906"/>
    <w:rsid w:val="00131CA4"/>
    <w:rsid w:val="00135BCA"/>
    <w:rsid w:val="0014491F"/>
    <w:rsid w:val="001524E1"/>
    <w:rsid w:val="00153FE0"/>
    <w:rsid w:val="0015703E"/>
    <w:rsid w:val="00162875"/>
    <w:rsid w:val="001678B6"/>
    <w:rsid w:val="0017413A"/>
    <w:rsid w:val="001760BA"/>
    <w:rsid w:val="0018068C"/>
    <w:rsid w:val="001822F8"/>
    <w:rsid w:val="00183289"/>
    <w:rsid w:val="001842B2"/>
    <w:rsid w:val="001907A1"/>
    <w:rsid w:val="001965D3"/>
    <w:rsid w:val="00197BED"/>
    <w:rsid w:val="001A3BB2"/>
    <w:rsid w:val="001A6839"/>
    <w:rsid w:val="001A791A"/>
    <w:rsid w:val="001B0BEE"/>
    <w:rsid w:val="001B2D84"/>
    <w:rsid w:val="001B3459"/>
    <w:rsid w:val="001B45D9"/>
    <w:rsid w:val="001B4864"/>
    <w:rsid w:val="001C1CFF"/>
    <w:rsid w:val="001C2A99"/>
    <w:rsid w:val="001C30CE"/>
    <w:rsid w:val="001D0697"/>
    <w:rsid w:val="001D5277"/>
    <w:rsid w:val="001F003D"/>
    <w:rsid w:val="001F58E3"/>
    <w:rsid w:val="001F6BEC"/>
    <w:rsid w:val="0020097D"/>
    <w:rsid w:val="00211714"/>
    <w:rsid w:val="002128DA"/>
    <w:rsid w:val="002178E2"/>
    <w:rsid w:val="00245E34"/>
    <w:rsid w:val="002470CA"/>
    <w:rsid w:val="00253A69"/>
    <w:rsid w:val="0026667F"/>
    <w:rsid w:val="002775FD"/>
    <w:rsid w:val="002A4C18"/>
    <w:rsid w:val="002A6281"/>
    <w:rsid w:val="002A6FB2"/>
    <w:rsid w:val="002B2C18"/>
    <w:rsid w:val="002B4B82"/>
    <w:rsid w:val="002B7C9C"/>
    <w:rsid w:val="002D262B"/>
    <w:rsid w:val="002D4683"/>
    <w:rsid w:val="002E0AFE"/>
    <w:rsid w:val="002F2EEE"/>
    <w:rsid w:val="002F52C2"/>
    <w:rsid w:val="003008E9"/>
    <w:rsid w:val="00312C07"/>
    <w:rsid w:val="003130B8"/>
    <w:rsid w:val="00316B52"/>
    <w:rsid w:val="0032752A"/>
    <w:rsid w:val="003301C5"/>
    <w:rsid w:val="00337879"/>
    <w:rsid w:val="00342261"/>
    <w:rsid w:val="003539EA"/>
    <w:rsid w:val="0036342A"/>
    <w:rsid w:val="003660E2"/>
    <w:rsid w:val="0036679A"/>
    <w:rsid w:val="00381CD3"/>
    <w:rsid w:val="00385338"/>
    <w:rsid w:val="003918A8"/>
    <w:rsid w:val="00393131"/>
    <w:rsid w:val="003A543F"/>
    <w:rsid w:val="003B4FB9"/>
    <w:rsid w:val="003C4CB4"/>
    <w:rsid w:val="003D5D52"/>
    <w:rsid w:val="003D7B36"/>
    <w:rsid w:val="003E53D0"/>
    <w:rsid w:val="003F2C41"/>
    <w:rsid w:val="003F459A"/>
    <w:rsid w:val="003F6B5E"/>
    <w:rsid w:val="00412B9E"/>
    <w:rsid w:val="0041475D"/>
    <w:rsid w:val="004251BF"/>
    <w:rsid w:val="00434F31"/>
    <w:rsid w:val="00435E2B"/>
    <w:rsid w:val="0043710C"/>
    <w:rsid w:val="0044623E"/>
    <w:rsid w:val="004500F1"/>
    <w:rsid w:val="0046092B"/>
    <w:rsid w:val="00461F1B"/>
    <w:rsid w:val="00463D1B"/>
    <w:rsid w:val="004722A8"/>
    <w:rsid w:val="00496E55"/>
    <w:rsid w:val="004A1744"/>
    <w:rsid w:val="004A2C1A"/>
    <w:rsid w:val="004B3319"/>
    <w:rsid w:val="004C1A20"/>
    <w:rsid w:val="004C3721"/>
    <w:rsid w:val="004D4AF9"/>
    <w:rsid w:val="004D6811"/>
    <w:rsid w:val="004E7FDB"/>
    <w:rsid w:val="004F2DB0"/>
    <w:rsid w:val="005019EA"/>
    <w:rsid w:val="005060A7"/>
    <w:rsid w:val="00506B3F"/>
    <w:rsid w:val="005115F4"/>
    <w:rsid w:val="00513042"/>
    <w:rsid w:val="00514DB3"/>
    <w:rsid w:val="005275A6"/>
    <w:rsid w:val="00535CEE"/>
    <w:rsid w:val="0054414D"/>
    <w:rsid w:val="00547DBF"/>
    <w:rsid w:val="00572C0C"/>
    <w:rsid w:val="0057412E"/>
    <w:rsid w:val="00580476"/>
    <w:rsid w:val="005810A4"/>
    <w:rsid w:val="00582B96"/>
    <w:rsid w:val="0059173A"/>
    <w:rsid w:val="00591B99"/>
    <w:rsid w:val="005970C5"/>
    <w:rsid w:val="005A0416"/>
    <w:rsid w:val="005A7AB1"/>
    <w:rsid w:val="005B4CF3"/>
    <w:rsid w:val="005B7384"/>
    <w:rsid w:val="005B7E12"/>
    <w:rsid w:val="005D004A"/>
    <w:rsid w:val="005D1537"/>
    <w:rsid w:val="005D6F58"/>
    <w:rsid w:val="005F0CBC"/>
    <w:rsid w:val="005F37DF"/>
    <w:rsid w:val="005F65AD"/>
    <w:rsid w:val="0064390D"/>
    <w:rsid w:val="0064524C"/>
    <w:rsid w:val="00652CC6"/>
    <w:rsid w:val="0065774F"/>
    <w:rsid w:val="00682EA8"/>
    <w:rsid w:val="006902BD"/>
    <w:rsid w:val="0069113B"/>
    <w:rsid w:val="006911B4"/>
    <w:rsid w:val="00692D3A"/>
    <w:rsid w:val="006969F9"/>
    <w:rsid w:val="006A150E"/>
    <w:rsid w:val="006B16EF"/>
    <w:rsid w:val="006B75B2"/>
    <w:rsid w:val="006C201B"/>
    <w:rsid w:val="006C256D"/>
    <w:rsid w:val="006C6A9A"/>
    <w:rsid w:val="006D1F15"/>
    <w:rsid w:val="006D5215"/>
    <w:rsid w:val="006E2DED"/>
    <w:rsid w:val="006E315E"/>
    <w:rsid w:val="006F2D48"/>
    <w:rsid w:val="006F52F1"/>
    <w:rsid w:val="006F615F"/>
    <w:rsid w:val="007003C3"/>
    <w:rsid w:val="00703213"/>
    <w:rsid w:val="00705215"/>
    <w:rsid w:val="007231BD"/>
    <w:rsid w:val="00727B1F"/>
    <w:rsid w:val="0073083E"/>
    <w:rsid w:val="00732ECA"/>
    <w:rsid w:val="00740673"/>
    <w:rsid w:val="00741656"/>
    <w:rsid w:val="00743044"/>
    <w:rsid w:val="00743220"/>
    <w:rsid w:val="0074488C"/>
    <w:rsid w:val="00751035"/>
    <w:rsid w:val="00751690"/>
    <w:rsid w:val="0075337E"/>
    <w:rsid w:val="007560A2"/>
    <w:rsid w:val="00760149"/>
    <w:rsid w:val="00776A03"/>
    <w:rsid w:val="00780EAA"/>
    <w:rsid w:val="00780F80"/>
    <w:rsid w:val="00783336"/>
    <w:rsid w:val="00786051"/>
    <w:rsid w:val="00786940"/>
    <w:rsid w:val="00786B2E"/>
    <w:rsid w:val="00787DDA"/>
    <w:rsid w:val="007907A4"/>
    <w:rsid w:val="007A2E0E"/>
    <w:rsid w:val="007A5F84"/>
    <w:rsid w:val="007C14B7"/>
    <w:rsid w:val="007C2B07"/>
    <w:rsid w:val="007C5496"/>
    <w:rsid w:val="007D1214"/>
    <w:rsid w:val="007F31AC"/>
    <w:rsid w:val="00800997"/>
    <w:rsid w:val="00812C5D"/>
    <w:rsid w:val="008138C5"/>
    <w:rsid w:val="00821B4C"/>
    <w:rsid w:val="00825BB9"/>
    <w:rsid w:val="00837D3C"/>
    <w:rsid w:val="00843889"/>
    <w:rsid w:val="008527F6"/>
    <w:rsid w:val="00863835"/>
    <w:rsid w:val="00865808"/>
    <w:rsid w:val="008710A3"/>
    <w:rsid w:val="0087129D"/>
    <w:rsid w:val="00871A2A"/>
    <w:rsid w:val="008801E7"/>
    <w:rsid w:val="008839F9"/>
    <w:rsid w:val="008914FB"/>
    <w:rsid w:val="00894548"/>
    <w:rsid w:val="008947B3"/>
    <w:rsid w:val="008A620A"/>
    <w:rsid w:val="008B265B"/>
    <w:rsid w:val="008B4261"/>
    <w:rsid w:val="008B5668"/>
    <w:rsid w:val="008C178D"/>
    <w:rsid w:val="008C4943"/>
    <w:rsid w:val="008D1252"/>
    <w:rsid w:val="008D703A"/>
    <w:rsid w:val="008D7D06"/>
    <w:rsid w:val="008F2A9F"/>
    <w:rsid w:val="008F2C33"/>
    <w:rsid w:val="008F3494"/>
    <w:rsid w:val="009038E2"/>
    <w:rsid w:val="00903DC3"/>
    <w:rsid w:val="00906865"/>
    <w:rsid w:val="009203D0"/>
    <w:rsid w:val="00925663"/>
    <w:rsid w:val="00936B71"/>
    <w:rsid w:val="00937C97"/>
    <w:rsid w:val="0094100C"/>
    <w:rsid w:val="00942915"/>
    <w:rsid w:val="009463A9"/>
    <w:rsid w:val="00950DF7"/>
    <w:rsid w:val="0095587A"/>
    <w:rsid w:val="00962B5F"/>
    <w:rsid w:val="00962E8A"/>
    <w:rsid w:val="00964CDB"/>
    <w:rsid w:val="00965DA0"/>
    <w:rsid w:val="00972E13"/>
    <w:rsid w:val="00980C97"/>
    <w:rsid w:val="00981C3D"/>
    <w:rsid w:val="00982A24"/>
    <w:rsid w:val="0098387E"/>
    <w:rsid w:val="00990803"/>
    <w:rsid w:val="009A5448"/>
    <w:rsid w:val="009A6A7C"/>
    <w:rsid w:val="009B61E0"/>
    <w:rsid w:val="009C6408"/>
    <w:rsid w:val="009D078A"/>
    <w:rsid w:val="009D7EF4"/>
    <w:rsid w:val="009E3BD8"/>
    <w:rsid w:val="009E4C5F"/>
    <w:rsid w:val="009E5CBE"/>
    <w:rsid w:val="009E6043"/>
    <w:rsid w:val="009E6AA1"/>
    <w:rsid w:val="009F1C5B"/>
    <w:rsid w:val="009F66D7"/>
    <w:rsid w:val="00A01A50"/>
    <w:rsid w:val="00A01B41"/>
    <w:rsid w:val="00A025E1"/>
    <w:rsid w:val="00A02A9F"/>
    <w:rsid w:val="00A02BE5"/>
    <w:rsid w:val="00A05B0D"/>
    <w:rsid w:val="00A07CC8"/>
    <w:rsid w:val="00A22C34"/>
    <w:rsid w:val="00A40B1E"/>
    <w:rsid w:val="00A42565"/>
    <w:rsid w:val="00A446DD"/>
    <w:rsid w:val="00A532D3"/>
    <w:rsid w:val="00A65B41"/>
    <w:rsid w:val="00A675DC"/>
    <w:rsid w:val="00A70B07"/>
    <w:rsid w:val="00A71DCF"/>
    <w:rsid w:val="00A8655B"/>
    <w:rsid w:val="00A86D98"/>
    <w:rsid w:val="00A90057"/>
    <w:rsid w:val="00A93FA4"/>
    <w:rsid w:val="00AA15D8"/>
    <w:rsid w:val="00AB190C"/>
    <w:rsid w:val="00AB4F0E"/>
    <w:rsid w:val="00AB6898"/>
    <w:rsid w:val="00AB760D"/>
    <w:rsid w:val="00AB7974"/>
    <w:rsid w:val="00AC105A"/>
    <w:rsid w:val="00AD2866"/>
    <w:rsid w:val="00AE0A4C"/>
    <w:rsid w:val="00AE1DA2"/>
    <w:rsid w:val="00AE2CC1"/>
    <w:rsid w:val="00AF35A3"/>
    <w:rsid w:val="00AF7F75"/>
    <w:rsid w:val="00B03DC3"/>
    <w:rsid w:val="00B12184"/>
    <w:rsid w:val="00B13920"/>
    <w:rsid w:val="00B210E1"/>
    <w:rsid w:val="00B31763"/>
    <w:rsid w:val="00B3522F"/>
    <w:rsid w:val="00B353B1"/>
    <w:rsid w:val="00B400F1"/>
    <w:rsid w:val="00B40DD0"/>
    <w:rsid w:val="00B4347A"/>
    <w:rsid w:val="00B63CD0"/>
    <w:rsid w:val="00B63F56"/>
    <w:rsid w:val="00B665E3"/>
    <w:rsid w:val="00B71EEA"/>
    <w:rsid w:val="00B74731"/>
    <w:rsid w:val="00B75263"/>
    <w:rsid w:val="00B760CE"/>
    <w:rsid w:val="00B8309C"/>
    <w:rsid w:val="00B85AC2"/>
    <w:rsid w:val="00B86AFE"/>
    <w:rsid w:val="00B86B51"/>
    <w:rsid w:val="00BA2ED7"/>
    <w:rsid w:val="00BB361A"/>
    <w:rsid w:val="00BB3BC9"/>
    <w:rsid w:val="00BC0917"/>
    <w:rsid w:val="00BC4CBC"/>
    <w:rsid w:val="00BC6564"/>
    <w:rsid w:val="00BD1379"/>
    <w:rsid w:val="00C05D72"/>
    <w:rsid w:val="00C1254B"/>
    <w:rsid w:val="00C268A1"/>
    <w:rsid w:val="00C336C7"/>
    <w:rsid w:val="00C3664E"/>
    <w:rsid w:val="00C55FF2"/>
    <w:rsid w:val="00C6305C"/>
    <w:rsid w:val="00C637EF"/>
    <w:rsid w:val="00C71CB8"/>
    <w:rsid w:val="00C84E3A"/>
    <w:rsid w:val="00C864A8"/>
    <w:rsid w:val="00C91A4D"/>
    <w:rsid w:val="00C953AE"/>
    <w:rsid w:val="00CA0236"/>
    <w:rsid w:val="00CA0BFD"/>
    <w:rsid w:val="00CA0F34"/>
    <w:rsid w:val="00CB123F"/>
    <w:rsid w:val="00CB6BA0"/>
    <w:rsid w:val="00CC0C95"/>
    <w:rsid w:val="00CC3371"/>
    <w:rsid w:val="00CC3F49"/>
    <w:rsid w:val="00CC4E22"/>
    <w:rsid w:val="00CC785D"/>
    <w:rsid w:val="00CD7DB0"/>
    <w:rsid w:val="00CE0381"/>
    <w:rsid w:val="00CE2600"/>
    <w:rsid w:val="00CE2CB4"/>
    <w:rsid w:val="00CF019A"/>
    <w:rsid w:val="00CF6801"/>
    <w:rsid w:val="00D0534B"/>
    <w:rsid w:val="00D11B82"/>
    <w:rsid w:val="00D1420E"/>
    <w:rsid w:val="00D169A6"/>
    <w:rsid w:val="00D2359A"/>
    <w:rsid w:val="00D303DF"/>
    <w:rsid w:val="00D30CC7"/>
    <w:rsid w:val="00D313BD"/>
    <w:rsid w:val="00D34BF2"/>
    <w:rsid w:val="00D35F41"/>
    <w:rsid w:val="00D427E4"/>
    <w:rsid w:val="00D44E54"/>
    <w:rsid w:val="00D45505"/>
    <w:rsid w:val="00D56C42"/>
    <w:rsid w:val="00D62BE8"/>
    <w:rsid w:val="00D70AF4"/>
    <w:rsid w:val="00D71307"/>
    <w:rsid w:val="00D71CB0"/>
    <w:rsid w:val="00D80886"/>
    <w:rsid w:val="00D80A9E"/>
    <w:rsid w:val="00D8415A"/>
    <w:rsid w:val="00D87071"/>
    <w:rsid w:val="00D93DE3"/>
    <w:rsid w:val="00D9424B"/>
    <w:rsid w:val="00D94A58"/>
    <w:rsid w:val="00DA2A13"/>
    <w:rsid w:val="00DA40EE"/>
    <w:rsid w:val="00DA59F2"/>
    <w:rsid w:val="00DB2363"/>
    <w:rsid w:val="00DB6D87"/>
    <w:rsid w:val="00DB783E"/>
    <w:rsid w:val="00DC0E5B"/>
    <w:rsid w:val="00DC3B05"/>
    <w:rsid w:val="00DC7917"/>
    <w:rsid w:val="00DD198E"/>
    <w:rsid w:val="00DD5444"/>
    <w:rsid w:val="00DE564D"/>
    <w:rsid w:val="00DF025E"/>
    <w:rsid w:val="00E26AE8"/>
    <w:rsid w:val="00E35633"/>
    <w:rsid w:val="00E3591A"/>
    <w:rsid w:val="00E3794C"/>
    <w:rsid w:val="00E37A48"/>
    <w:rsid w:val="00E428F2"/>
    <w:rsid w:val="00E4388A"/>
    <w:rsid w:val="00E523A4"/>
    <w:rsid w:val="00E74F70"/>
    <w:rsid w:val="00E92A72"/>
    <w:rsid w:val="00E940CF"/>
    <w:rsid w:val="00EA049D"/>
    <w:rsid w:val="00EC5307"/>
    <w:rsid w:val="00EC7AAA"/>
    <w:rsid w:val="00ED55EB"/>
    <w:rsid w:val="00ED5CF9"/>
    <w:rsid w:val="00ED74B0"/>
    <w:rsid w:val="00EE2ECE"/>
    <w:rsid w:val="00EE40EE"/>
    <w:rsid w:val="00EF11B5"/>
    <w:rsid w:val="00EF1B56"/>
    <w:rsid w:val="00EF76D4"/>
    <w:rsid w:val="00F05F72"/>
    <w:rsid w:val="00F06449"/>
    <w:rsid w:val="00F070D7"/>
    <w:rsid w:val="00F237AC"/>
    <w:rsid w:val="00F3692A"/>
    <w:rsid w:val="00F36975"/>
    <w:rsid w:val="00F41E99"/>
    <w:rsid w:val="00F42CB8"/>
    <w:rsid w:val="00F52C5B"/>
    <w:rsid w:val="00F61D5A"/>
    <w:rsid w:val="00F62D15"/>
    <w:rsid w:val="00F660CF"/>
    <w:rsid w:val="00F71E9B"/>
    <w:rsid w:val="00F75DFF"/>
    <w:rsid w:val="00F76481"/>
    <w:rsid w:val="00F77104"/>
    <w:rsid w:val="00F824F9"/>
    <w:rsid w:val="00FA4230"/>
    <w:rsid w:val="00FA67A4"/>
    <w:rsid w:val="00FA72D5"/>
    <w:rsid w:val="00FA7E2F"/>
    <w:rsid w:val="00FC6CF2"/>
    <w:rsid w:val="00FD47C7"/>
    <w:rsid w:val="00FD7C55"/>
    <w:rsid w:val="00FE7EB1"/>
    <w:rsid w:val="00FF3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B2C18"/>
    <w:rPr>
      <w:sz w:val="24"/>
      <w:szCs w:val="24"/>
    </w:rPr>
  </w:style>
  <w:style w:type="paragraph" w:styleId="Nagwek1">
    <w:name w:val="heading 1"/>
    <w:basedOn w:val="Normalny"/>
    <w:next w:val="Normalny"/>
    <w:link w:val="Nagwek1Znak"/>
    <w:qFormat/>
    <w:rsid w:val="00B83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F23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qFormat/>
    <w:rsid w:val="0012025E"/>
    <w:pPr>
      <w:keepNext/>
      <w:spacing w:before="240" w:after="60"/>
      <w:outlineLvl w:val="2"/>
    </w:pPr>
    <w:rPr>
      <w:rFonts w:ascii="Arial" w:hAnsi="Arial" w:cs="Arial"/>
      <w:b/>
      <w:bCs/>
      <w:sz w:val="26"/>
      <w:szCs w:val="26"/>
    </w:rPr>
  </w:style>
  <w:style w:type="paragraph" w:styleId="Nagwek4">
    <w:name w:val="heading 4"/>
    <w:basedOn w:val="Normalny"/>
    <w:qFormat/>
    <w:rsid w:val="008F2C33"/>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B13920"/>
    <w:rPr>
      <w:rFonts w:ascii="Courier New" w:hAnsi="Courier New" w:cs="Courier New"/>
      <w:sz w:val="20"/>
      <w:szCs w:val="20"/>
    </w:rPr>
  </w:style>
  <w:style w:type="table" w:styleId="Tabela-Siatka">
    <w:name w:val="Table Grid"/>
    <w:basedOn w:val="Standardowy"/>
    <w:rsid w:val="00B1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1A3BB2"/>
    <w:pPr>
      <w:tabs>
        <w:tab w:val="center" w:pos="4536"/>
        <w:tab w:val="right" w:pos="9072"/>
      </w:tabs>
    </w:pPr>
  </w:style>
  <w:style w:type="paragraph" w:styleId="Stopka">
    <w:name w:val="footer"/>
    <w:basedOn w:val="Normalny"/>
    <w:link w:val="StopkaZnak"/>
    <w:uiPriority w:val="99"/>
    <w:rsid w:val="001A3BB2"/>
    <w:pPr>
      <w:tabs>
        <w:tab w:val="center" w:pos="4536"/>
        <w:tab w:val="right" w:pos="9072"/>
      </w:tabs>
    </w:pPr>
  </w:style>
  <w:style w:type="character" w:styleId="Numerstrony">
    <w:name w:val="page number"/>
    <w:basedOn w:val="Domylnaczcionkaakapitu"/>
    <w:rsid w:val="001A3BB2"/>
  </w:style>
  <w:style w:type="paragraph" w:customStyle="1" w:styleId="v3niebieski">
    <w:name w:val="v3_niebieski"/>
    <w:basedOn w:val="Normalny"/>
    <w:rsid w:val="00972E13"/>
    <w:pPr>
      <w:spacing w:before="100" w:beforeAutospacing="1" w:after="100" w:afterAutospacing="1"/>
    </w:pPr>
  </w:style>
  <w:style w:type="character" w:customStyle="1" w:styleId="v3naglowek">
    <w:name w:val="v3_naglowek"/>
    <w:basedOn w:val="Domylnaczcionkaakapitu"/>
    <w:rsid w:val="00972E13"/>
  </w:style>
  <w:style w:type="paragraph" w:customStyle="1" w:styleId="niebieski">
    <w:name w:val="niebieski"/>
    <w:basedOn w:val="Normalny"/>
    <w:rsid w:val="00972E13"/>
    <w:pPr>
      <w:spacing w:before="100" w:beforeAutospacing="1" w:after="100" w:afterAutospacing="1"/>
    </w:pPr>
  </w:style>
  <w:style w:type="character" w:customStyle="1" w:styleId="niebieski1">
    <w:name w:val="niebieski1"/>
    <w:basedOn w:val="Domylnaczcionkaakapitu"/>
    <w:rsid w:val="00972E13"/>
  </w:style>
  <w:style w:type="character" w:customStyle="1" w:styleId="mw-headline">
    <w:name w:val="mw-headline"/>
    <w:basedOn w:val="Domylnaczcionkaakapitu"/>
    <w:rsid w:val="008F2C33"/>
  </w:style>
  <w:style w:type="character" w:styleId="Hipercze">
    <w:name w:val="Hyperlink"/>
    <w:basedOn w:val="Domylnaczcionkaakapitu"/>
    <w:rsid w:val="00821B4C"/>
    <w:rPr>
      <w:color w:val="0000FF"/>
      <w:u w:val="single"/>
    </w:rPr>
  </w:style>
  <w:style w:type="paragraph" w:styleId="NormalnyWeb">
    <w:name w:val="Normal (Web)"/>
    <w:basedOn w:val="Normalny"/>
    <w:uiPriority w:val="99"/>
    <w:rsid w:val="0012025E"/>
    <w:pPr>
      <w:spacing w:before="100" w:beforeAutospacing="1" w:after="100" w:afterAutospacing="1"/>
    </w:pPr>
  </w:style>
  <w:style w:type="paragraph" w:styleId="Tekstprzypisukocowego">
    <w:name w:val="endnote text"/>
    <w:basedOn w:val="Normalny"/>
    <w:semiHidden/>
    <w:rsid w:val="001B3459"/>
    <w:rPr>
      <w:sz w:val="20"/>
      <w:szCs w:val="20"/>
    </w:rPr>
  </w:style>
  <w:style w:type="character" w:styleId="Odwoanieprzypisukocowego">
    <w:name w:val="endnote reference"/>
    <w:basedOn w:val="Domylnaczcionkaakapitu"/>
    <w:semiHidden/>
    <w:rsid w:val="001B3459"/>
    <w:rPr>
      <w:vertAlign w:val="superscript"/>
    </w:rPr>
  </w:style>
  <w:style w:type="character" w:customStyle="1" w:styleId="ZwykytekstZnak">
    <w:name w:val="Zwykły tekst Znak"/>
    <w:basedOn w:val="Domylnaczcionkaakapitu"/>
    <w:link w:val="Zwykytekst"/>
    <w:rsid w:val="00D80A9E"/>
    <w:rPr>
      <w:rFonts w:ascii="Courier New" w:hAnsi="Courier New" w:cs="Courier New"/>
    </w:rPr>
  </w:style>
  <w:style w:type="character" w:customStyle="1" w:styleId="NagwekZnak">
    <w:name w:val="Nagłówek Znak"/>
    <w:basedOn w:val="Domylnaczcionkaakapitu"/>
    <w:link w:val="Nagwek"/>
    <w:uiPriority w:val="99"/>
    <w:rsid w:val="00BD1379"/>
    <w:rPr>
      <w:sz w:val="24"/>
      <w:szCs w:val="24"/>
    </w:rPr>
  </w:style>
  <w:style w:type="character" w:customStyle="1" w:styleId="StopkaZnak">
    <w:name w:val="Stopka Znak"/>
    <w:basedOn w:val="Domylnaczcionkaakapitu"/>
    <w:link w:val="Stopka"/>
    <w:uiPriority w:val="99"/>
    <w:rsid w:val="00BD1379"/>
    <w:rPr>
      <w:sz w:val="24"/>
      <w:szCs w:val="24"/>
    </w:rPr>
  </w:style>
  <w:style w:type="paragraph" w:styleId="Tekstdymka">
    <w:name w:val="Balloon Text"/>
    <w:basedOn w:val="Normalny"/>
    <w:link w:val="TekstdymkaZnak"/>
    <w:rsid w:val="00BD1379"/>
    <w:rPr>
      <w:rFonts w:ascii="Tahoma" w:hAnsi="Tahoma" w:cs="Tahoma"/>
      <w:sz w:val="16"/>
      <w:szCs w:val="16"/>
    </w:rPr>
  </w:style>
  <w:style w:type="character" w:customStyle="1" w:styleId="TekstdymkaZnak">
    <w:name w:val="Tekst dymka Znak"/>
    <w:basedOn w:val="Domylnaczcionkaakapitu"/>
    <w:link w:val="Tekstdymka"/>
    <w:rsid w:val="00BD1379"/>
    <w:rPr>
      <w:rFonts w:ascii="Tahoma" w:hAnsi="Tahoma" w:cs="Tahoma"/>
      <w:sz w:val="16"/>
      <w:szCs w:val="16"/>
    </w:rPr>
  </w:style>
  <w:style w:type="paragraph" w:styleId="Akapitzlist">
    <w:name w:val="List Paragraph"/>
    <w:basedOn w:val="Normalny"/>
    <w:uiPriority w:val="34"/>
    <w:qFormat/>
    <w:rsid w:val="001D0697"/>
    <w:pPr>
      <w:ind w:left="720"/>
      <w:contextualSpacing/>
    </w:pPr>
  </w:style>
  <w:style w:type="character" w:customStyle="1" w:styleId="Nagwek1Znak">
    <w:name w:val="Nagłówek 1 Znak"/>
    <w:basedOn w:val="Domylnaczcionkaakapitu"/>
    <w:link w:val="Nagwek1"/>
    <w:rsid w:val="00B8309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F237AC"/>
    <w:rPr>
      <w:rFonts w:asciiTheme="majorHAnsi" w:eastAsiaTheme="majorEastAsia" w:hAnsiTheme="majorHAnsi" w:cstheme="majorBidi"/>
      <w:b/>
      <w:bCs/>
      <w:color w:val="4F81BD" w:themeColor="accent1"/>
      <w:sz w:val="26"/>
      <w:szCs w:val="26"/>
    </w:rPr>
  </w:style>
  <w:style w:type="paragraph" w:styleId="HTML-wstpniesformatowany">
    <w:name w:val="HTML Preformatted"/>
    <w:basedOn w:val="Normalny"/>
    <w:link w:val="HTML-wstpniesformatowanyZnak"/>
    <w:uiPriority w:val="99"/>
    <w:unhideWhenUsed/>
    <w:rsid w:val="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50DF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1615">
      <w:bodyDiv w:val="1"/>
      <w:marLeft w:val="0"/>
      <w:marRight w:val="0"/>
      <w:marTop w:val="0"/>
      <w:marBottom w:val="0"/>
      <w:divBdr>
        <w:top w:val="none" w:sz="0" w:space="0" w:color="auto"/>
        <w:left w:val="none" w:sz="0" w:space="0" w:color="auto"/>
        <w:bottom w:val="none" w:sz="0" w:space="0" w:color="auto"/>
        <w:right w:val="none" w:sz="0" w:space="0" w:color="auto"/>
      </w:divBdr>
    </w:div>
    <w:div w:id="343869695">
      <w:bodyDiv w:val="1"/>
      <w:marLeft w:val="0"/>
      <w:marRight w:val="0"/>
      <w:marTop w:val="0"/>
      <w:marBottom w:val="0"/>
      <w:divBdr>
        <w:top w:val="none" w:sz="0" w:space="0" w:color="auto"/>
        <w:left w:val="none" w:sz="0" w:space="0" w:color="auto"/>
        <w:bottom w:val="none" w:sz="0" w:space="0" w:color="auto"/>
        <w:right w:val="none" w:sz="0" w:space="0" w:color="auto"/>
      </w:divBdr>
    </w:div>
    <w:div w:id="513960044">
      <w:bodyDiv w:val="1"/>
      <w:marLeft w:val="0"/>
      <w:marRight w:val="0"/>
      <w:marTop w:val="0"/>
      <w:marBottom w:val="0"/>
      <w:divBdr>
        <w:top w:val="none" w:sz="0" w:space="0" w:color="auto"/>
        <w:left w:val="none" w:sz="0" w:space="0" w:color="auto"/>
        <w:bottom w:val="none" w:sz="0" w:space="0" w:color="auto"/>
        <w:right w:val="none" w:sz="0" w:space="0" w:color="auto"/>
      </w:divBdr>
    </w:div>
    <w:div w:id="893009142">
      <w:bodyDiv w:val="1"/>
      <w:marLeft w:val="0"/>
      <w:marRight w:val="0"/>
      <w:marTop w:val="0"/>
      <w:marBottom w:val="0"/>
      <w:divBdr>
        <w:top w:val="none" w:sz="0" w:space="0" w:color="auto"/>
        <w:left w:val="none" w:sz="0" w:space="0" w:color="auto"/>
        <w:bottom w:val="none" w:sz="0" w:space="0" w:color="auto"/>
        <w:right w:val="none" w:sz="0" w:space="0" w:color="auto"/>
      </w:divBdr>
    </w:div>
    <w:div w:id="1129780176">
      <w:bodyDiv w:val="1"/>
      <w:marLeft w:val="0"/>
      <w:marRight w:val="0"/>
      <w:marTop w:val="0"/>
      <w:marBottom w:val="0"/>
      <w:divBdr>
        <w:top w:val="none" w:sz="0" w:space="0" w:color="auto"/>
        <w:left w:val="none" w:sz="0" w:space="0" w:color="auto"/>
        <w:bottom w:val="none" w:sz="0" w:space="0" w:color="auto"/>
        <w:right w:val="none" w:sz="0" w:space="0" w:color="auto"/>
      </w:divBdr>
    </w:div>
    <w:div w:id="1227372702">
      <w:bodyDiv w:val="1"/>
      <w:marLeft w:val="0"/>
      <w:marRight w:val="0"/>
      <w:marTop w:val="0"/>
      <w:marBottom w:val="0"/>
      <w:divBdr>
        <w:top w:val="none" w:sz="0" w:space="0" w:color="auto"/>
        <w:left w:val="none" w:sz="0" w:space="0" w:color="auto"/>
        <w:bottom w:val="none" w:sz="0" w:space="0" w:color="auto"/>
        <w:right w:val="none" w:sz="0" w:space="0" w:color="auto"/>
      </w:divBdr>
    </w:div>
    <w:div w:id="1478037784">
      <w:bodyDiv w:val="1"/>
      <w:marLeft w:val="0"/>
      <w:marRight w:val="0"/>
      <w:marTop w:val="0"/>
      <w:marBottom w:val="0"/>
      <w:divBdr>
        <w:top w:val="none" w:sz="0" w:space="0" w:color="auto"/>
        <w:left w:val="none" w:sz="0" w:space="0" w:color="auto"/>
        <w:bottom w:val="none" w:sz="0" w:space="0" w:color="auto"/>
        <w:right w:val="none" w:sz="0" w:space="0" w:color="auto"/>
      </w:divBdr>
    </w:div>
    <w:div w:id="1616598888">
      <w:bodyDiv w:val="1"/>
      <w:marLeft w:val="0"/>
      <w:marRight w:val="0"/>
      <w:marTop w:val="0"/>
      <w:marBottom w:val="0"/>
      <w:divBdr>
        <w:top w:val="none" w:sz="0" w:space="0" w:color="auto"/>
        <w:left w:val="none" w:sz="0" w:space="0" w:color="auto"/>
        <w:bottom w:val="none" w:sz="0" w:space="0" w:color="auto"/>
        <w:right w:val="none" w:sz="0" w:space="0" w:color="auto"/>
      </w:divBdr>
    </w:div>
    <w:div w:id="1845391214">
      <w:bodyDiv w:val="1"/>
      <w:marLeft w:val="0"/>
      <w:marRight w:val="0"/>
      <w:marTop w:val="0"/>
      <w:marBottom w:val="0"/>
      <w:divBdr>
        <w:top w:val="none" w:sz="0" w:space="0" w:color="auto"/>
        <w:left w:val="none" w:sz="0" w:space="0" w:color="auto"/>
        <w:bottom w:val="none" w:sz="0" w:space="0" w:color="auto"/>
        <w:right w:val="none" w:sz="0" w:space="0" w:color="auto"/>
      </w:divBdr>
    </w:div>
    <w:div w:id="1888177555">
      <w:bodyDiv w:val="1"/>
      <w:marLeft w:val="0"/>
      <w:marRight w:val="0"/>
      <w:marTop w:val="0"/>
      <w:marBottom w:val="0"/>
      <w:divBdr>
        <w:top w:val="none" w:sz="0" w:space="0" w:color="auto"/>
        <w:left w:val="none" w:sz="0" w:space="0" w:color="auto"/>
        <w:bottom w:val="none" w:sz="0" w:space="0" w:color="auto"/>
        <w:right w:val="none" w:sz="0" w:space="0" w:color="auto"/>
      </w:divBdr>
    </w:div>
    <w:div w:id="1983078846">
      <w:bodyDiv w:val="1"/>
      <w:marLeft w:val="0"/>
      <w:marRight w:val="0"/>
      <w:marTop w:val="0"/>
      <w:marBottom w:val="0"/>
      <w:divBdr>
        <w:top w:val="none" w:sz="0" w:space="0" w:color="auto"/>
        <w:left w:val="none" w:sz="0" w:space="0" w:color="auto"/>
        <w:bottom w:val="none" w:sz="0" w:space="0" w:color="auto"/>
        <w:right w:val="none" w:sz="0" w:space="0" w:color="auto"/>
      </w:divBdr>
    </w:div>
    <w:div w:id="2034568392">
      <w:bodyDiv w:val="1"/>
      <w:marLeft w:val="0"/>
      <w:marRight w:val="0"/>
      <w:marTop w:val="0"/>
      <w:marBottom w:val="0"/>
      <w:divBdr>
        <w:top w:val="none" w:sz="0" w:space="0" w:color="auto"/>
        <w:left w:val="none" w:sz="0" w:space="0" w:color="auto"/>
        <w:bottom w:val="none" w:sz="0" w:space="0" w:color="auto"/>
        <w:right w:val="none" w:sz="0" w:space="0" w:color="auto"/>
      </w:divBdr>
    </w:div>
    <w:div w:id="2094859807">
      <w:bodyDiv w:val="1"/>
      <w:marLeft w:val="0"/>
      <w:marRight w:val="0"/>
      <w:marTop w:val="0"/>
      <w:marBottom w:val="0"/>
      <w:divBdr>
        <w:top w:val="none" w:sz="0" w:space="0" w:color="auto"/>
        <w:left w:val="none" w:sz="0" w:space="0" w:color="auto"/>
        <w:bottom w:val="none" w:sz="0" w:space="0" w:color="auto"/>
        <w:right w:val="none" w:sz="0" w:space="0" w:color="auto"/>
      </w:divBdr>
    </w:div>
    <w:div w:id="20983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Ćwiczenie 045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C5890-92EF-4CCB-931A-DD01985A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9</Pages>
  <Words>1874</Words>
  <Characters>12430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UTK_klasa1_cwiczenia</vt:lpstr>
    </vt:vector>
  </TitlesOfParts>
  <Company>OS_1</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UTK_klasa1_cwiczenia</dc:title>
  <dc:creator>user</dc:creator>
  <cp:lastModifiedBy>Pudło</cp:lastModifiedBy>
  <cp:revision>85</cp:revision>
  <cp:lastPrinted>2015-03-03T21:06:00Z</cp:lastPrinted>
  <dcterms:created xsi:type="dcterms:W3CDTF">2015-03-04T15:17:00Z</dcterms:created>
  <dcterms:modified xsi:type="dcterms:W3CDTF">2015-04-01T14:17:00Z</dcterms:modified>
</cp:coreProperties>
</file>